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7A" w:rsidRPr="001D3655" w:rsidRDefault="00CB117A" w:rsidP="00CB117A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000000" w:themeColor="text1"/>
          <w:spacing w:val="4"/>
        </w:rPr>
      </w:pPr>
      <w:bookmarkStart w:id="0" w:name="_GoBack"/>
      <w:bookmarkEnd w:id="0"/>
      <w:r w:rsidRPr="001D3655">
        <w:rPr>
          <w:rFonts w:ascii="Liberation Serif" w:hAnsi="Liberation Serif" w:cs="Liberation Serif"/>
          <w:bCs w:val="0"/>
          <w:color w:val="000000" w:themeColor="text1"/>
          <w:spacing w:val="4"/>
        </w:rPr>
        <w:t>О конкурсе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ПРАВИЛА ПРОВЕДЕНИЯ 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 xml:space="preserve">рекламы антикоррупционной направленности на тему: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>«Вместе против коррупции!»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1. Общие положения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Организатором конкурса является Генеральная прокуратура Российской Федерации, в качестве соорганизаторов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Кыргызская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2. Цели и задачи проведения конкурса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2.2. Задачи конкурса: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антикоррупционное просвещение населения;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1D3655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>2.3. Информирование и оповещение целевой аудитории о конкурсе, его целях, задачах и условиях проведения возлагается на Организатора и соорганизаторов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 xml:space="preserve">3. Условия участия, конкурсные номинации,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>сроки начала и окончания приема работ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от юридического лица) от 14 до 35 лет.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1D3655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«Лучший плакат»;</w:t>
      </w:r>
    </w:p>
    <w:p w:rsidR="00CB117A" w:rsidRPr="001D3655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«Лучший видеоролик».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организатора/соорганизаторов конкурса либо английском языке.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8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</w:rPr>
          <w:t>www.anticorruption.life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, который будет функционировать на русском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английском языках.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3.5. Соорганизаторы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3.6. 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3.7. Дата начала приема конкурсных работ – 1 июня 2019 г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одагода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2019 г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18:00 (время московское).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Конкурс проводится в 2019 году в два этапа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: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1) Полуфинал (1 июня –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</w:t>
      </w:r>
    </w:p>
    <w:p w:rsidR="00CB117A" w:rsidRPr="001D3655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Прием конкурсных работ (1 июня – 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</w:t>
      </w:r>
    </w:p>
    <w:p w:rsidR="00CB117A" w:rsidRPr="001D3655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организатора/соорганизаторов конкурса).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срок до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национальные конкурсные комиссии должны представить Организатору для передачи на рассмотрение международного жюри 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>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9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</w:rPr>
          <w:t>www.anticorruption.life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2) Финал (1 ноября – 15 ноября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5.1. Регистрация.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личном кабинете на официальном сайте конкурса </w:t>
      </w:r>
      <w:hyperlink r:id="rId10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</w:rPr>
          <w:t>http://anticorruption.life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5.2. 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Номинация «Лучший видеоролик»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Форматы предоставления файла: mpeg 4, разрешение не более 1920 х 1080р, физический размер файла не более 300 Мб.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Длительность: не более 120 сек.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Звук: 16 бит, стерео.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Номинация «Лучший плакат»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Форматы предоставления файла: JPG, разрешение в соответствии с форматом А3 (297 х 420 mm) с корректным соотношением сторон и разрешением 300 dpi. Физический размер одного файла не более 15 Мб.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5.3. 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Ограничения.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Конкурсные работы не должны содержать: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по противодействию коррупции и стран БРИКС;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о существующих марках товаров, товарных знаках, знаках обслуживания,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 физических и юридических лицах;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конкурсе на любом этапе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5.6. Организатор/соорганизаторы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br/>
        <w:t>конкурсные комиссии и международное жюри конкурса.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6.1. Национальные конкурсные комиссии формируются самостоятельно организатором/соорганизаторами для отбора работ и определения п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обедителей полуфинала конкурса.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из номинаций определяют:</w:t>
      </w:r>
    </w:p>
    <w:p w:rsidR="00CB117A" w:rsidRPr="001D3655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1D3655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года</w:t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1D3655" w:rsidRDefault="00CB117A" w:rsidP="00CB117A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на английском языке для их размещения на титульной странице сайта </w:t>
      </w:r>
      <w:hyperlink r:id="rId11" w:history="1">
        <w:r w:rsidRPr="001D3655">
          <w:rPr>
            <w:rStyle w:val="af1"/>
            <w:rFonts w:ascii="Liberation Serif" w:hAnsi="Liberation Serif" w:cs="Liberation Serif"/>
            <w:color w:val="000000" w:themeColor="text1"/>
            <w:sz w:val="28"/>
            <w:szCs w:val="28"/>
          </w:rPr>
          <w:t>www.anticorruption.life</w:t>
        </w:r>
      </w:hyperlink>
      <w:r w:rsidRPr="001D3655">
        <w:rPr>
          <w:rFonts w:ascii="Liberation Serif" w:hAnsi="Liberation Serif" w:cs="Liberation Serif"/>
          <w:color w:val="000000" w:themeColor="text1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6.8. Соорганизаторы представляют Организатору сведения об их представителе в состав международного жюри конкурса в срок до 1 августа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>6.9. 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:</w:t>
      </w:r>
    </w:p>
    <w:p w:rsidR="00CB117A" w:rsidRPr="001D3655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1D3655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и состоится в г. Москве (Россия) в декабре 2019 </w:t>
      </w:r>
      <w:r w:rsidR="00471C0C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года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Место проведения данного мероприятия может быть изменено по решению организатора и соорганизаторов.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организатора/соорганизаторов.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Pr="001D365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8. Интеллектуальные права на конкурсные работы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8.1. Представляя работу на конкурс, каждый участник гарантирует,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что является правообладателем конкурсной работы и подтверждает,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не передана третьим лицам.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у участника права использования такого объекта интеллектуальных прав.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8.3. Участник конкурса предоставляет Организатору и Соорганизаторам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на конкурсную работу начиная с даты ее предоставления для участия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конкурсе, на территории всех стран мира.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Организатор и Соорганизаторы вправе использовать конкурсные работы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в следующих формах (включая, но не ограничиваясь): размещение в средствах массовой информации, размещение на интернет-платформах Организатора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и Соорганизаторов,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и интересы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8.5. Организатор и Соорганизаторы вправе предоставлять лицензию третьим лицам (сублицензирование).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8.6. Организатор и Соорганизаторы не обязаны предоставлять отчеты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об использовании конкурсных работ.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8.7. Участник конкурса разрешает Организатору и Соорганизаторам использовать конкурсные работы без указания имен их авторов, правообладателя, участника конкурса.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8.8. Участник конкурса разрешает Организатору и Соорганизаторам внесение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8.9. Организатор и Соорганизаторы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lastRenderedPageBreak/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br/>
      </w: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b/>
          <w:color w:val="000000" w:themeColor="text1"/>
          <w:spacing w:val="4"/>
          <w:sz w:val="28"/>
          <w:szCs w:val="28"/>
        </w:rPr>
        <w:t>9. Дополнительные положения</w:t>
      </w:r>
    </w:p>
    <w:p w:rsidR="00CB117A" w:rsidRPr="001D3655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</w:pPr>
      <w:r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 w:rsidRPr="001D3655">
        <w:rPr>
          <w:rFonts w:ascii="Liberation Serif" w:hAnsi="Liberation Serif" w:cs="Liberation Serif"/>
          <w:color w:val="000000" w:themeColor="text1"/>
          <w:spacing w:val="4"/>
          <w:sz w:val="28"/>
          <w:szCs w:val="28"/>
        </w:rPr>
        <w:t>едению конкурса не применяются.</w:t>
      </w:r>
    </w:p>
    <w:p w:rsidR="00CB117A" w:rsidRPr="001D3655" w:rsidRDefault="0093227A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lang w:val="en-US"/>
        </w:rPr>
      </w:pPr>
      <w:hyperlink r:id="rId12" w:history="1">
        <w:r w:rsidR="00CB117A" w:rsidRPr="001D3655">
          <w:rPr>
            <w:rStyle w:val="af1"/>
            <w:rFonts w:ascii="Liberation Serif" w:eastAsia="MS Mincho" w:hAnsi="Liberation Serif" w:cs="Liberation Serif"/>
            <w:color w:val="000000" w:themeColor="text1"/>
            <w:spacing w:val="4"/>
            <w:sz w:val="28"/>
            <w:szCs w:val="28"/>
          </w:rPr>
          <w:t>国</w:t>
        </w:r>
        <w:r w:rsidR="00CB117A" w:rsidRPr="001D3655">
          <w:rPr>
            <w:rStyle w:val="af1"/>
            <w:rFonts w:ascii="Liberation Serif" w:eastAsia="PMingLiU" w:hAnsi="Liberation Serif" w:cs="Liberation Serif"/>
            <w:color w:val="000000" w:themeColor="text1"/>
            <w:spacing w:val="4"/>
            <w:sz w:val="28"/>
            <w:szCs w:val="28"/>
          </w:rPr>
          <w:t>际青年反腐败公益宣传大赛《一起反腐败</w:t>
        </w:r>
        <w:r w:rsidR="00CB117A" w:rsidRPr="001D3655">
          <w:rPr>
            <w:rStyle w:val="af1"/>
            <w:rFonts w:ascii="Liberation Serif" w:eastAsia="PMingLiU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！</w:t>
        </w:r>
        <w:r w:rsidR="00CB117A" w:rsidRPr="001D3655">
          <w:rPr>
            <w:rStyle w:val="af1"/>
            <w:rFonts w:ascii="Liberation Serif" w:eastAsia="PMingLiU" w:hAnsi="Liberation Serif" w:cs="Liberation Serif"/>
            <w:color w:val="000000" w:themeColor="text1"/>
            <w:spacing w:val="4"/>
            <w:sz w:val="28"/>
            <w:szCs w:val="28"/>
          </w:rPr>
          <w:t>》章程</w:t>
        </w:r>
      </w:hyperlink>
    </w:p>
    <w:p w:rsidR="00CB117A" w:rsidRPr="001D3655" w:rsidRDefault="0093227A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lang w:val="en-US"/>
        </w:rPr>
      </w:pPr>
      <w:hyperlink r:id="rId13" w:history="1"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CONCEITO do concursointernacional para jovensdedicado a publicidade social anti-corrupção “Unidosconta a corrupção!”</w:t>
        </w:r>
      </w:hyperlink>
    </w:p>
    <w:p w:rsidR="00CB117A" w:rsidRPr="001D3655" w:rsidRDefault="0093227A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000000" w:themeColor="text1"/>
          <w:spacing w:val="4"/>
          <w:sz w:val="28"/>
          <w:szCs w:val="28"/>
          <w:lang w:val="en-US"/>
        </w:rPr>
      </w:pPr>
      <w:hyperlink r:id="rId14" w:history="1">
        <w:r w:rsidR="00CB117A" w:rsidRPr="001D3655">
          <w:rPr>
            <w:rStyle w:val="af1"/>
            <w:rFonts w:ascii="Liberation Serif" w:hAnsi="Liberation Serif" w:cs="Liberation Serif"/>
            <w:color w:val="000000" w:themeColor="text1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</w:hyperlink>
    </w:p>
    <w:p w:rsidR="0006324B" w:rsidRPr="001D3655" w:rsidRDefault="0006324B" w:rsidP="00CB117A">
      <w:pPr>
        <w:rPr>
          <w:rFonts w:ascii="Liberation Serif" w:hAnsi="Liberation Serif" w:cs="Liberation Serif"/>
          <w:color w:val="000000" w:themeColor="text1"/>
          <w:sz w:val="28"/>
          <w:szCs w:val="28"/>
          <w:lang w:val="en-US"/>
        </w:rPr>
      </w:pPr>
    </w:p>
    <w:sectPr w:rsidR="0006324B" w:rsidRPr="001D3655" w:rsidSect="00BD499E">
      <w:headerReference w:type="even" r:id="rId15"/>
      <w:headerReference w:type="default" r:id="rId16"/>
      <w:foot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7A" w:rsidRDefault="0093227A">
      <w:r>
        <w:separator/>
      </w:r>
    </w:p>
  </w:endnote>
  <w:endnote w:type="continuationSeparator" w:id="0">
    <w:p w:rsidR="0093227A" w:rsidRDefault="0093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98" w:rsidRPr="002429D0" w:rsidRDefault="00745898" w:rsidP="002429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7A" w:rsidRDefault="0093227A">
      <w:r>
        <w:separator/>
      </w:r>
    </w:p>
  </w:footnote>
  <w:footnote w:type="continuationSeparator" w:id="0">
    <w:p w:rsidR="0093227A" w:rsidRDefault="0093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28C" w:rsidRDefault="003E415E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2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9D0" w:rsidRPr="00BD499E" w:rsidRDefault="003E415E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="002429D0"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CF3E5E">
      <w:rPr>
        <w:rFonts w:ascii="Liberation Serif" w:hAnsi="Liberation Serif" w:cs="Liberation Serif"/>
        <w:noProof/>
        <w:sz w:val="28"/>
        <w:szCs w:val="28"/>
      </w:rPr>
      <w:t>6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D3655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415E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227A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A2C6E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3E5E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694E7A-3748-4CA8-BA89-2F36AA60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corruption.life/upload/rules-files/chinese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nticorruption.lif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upload/rules-files/englis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6E33-4B30-4FF4-BE6F-6CE9F465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comp</cp:lastModifiedBy>
  <cp:revision>2</cp:revision>
  <cp:lastPrinted>2019-04-30T07:56:00Z</cp:lastPrinted>
  <dcterms:created xsi:type="dcterms:W3CDTF">2019-05-24T08:55:00Z</dcterms:created>
  <dcterms:modified xsi:type="dcterms:W3CDTF">2019-05-24T08:55:00Z</dcterms:modified>
</cp:coreProperties>
</file>