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C26" w:rsidRPr="00261C26" w:rsidRDefault="00261C26" w:rsidP="00261C26">
      <w:pPr>
        <w:spacing w:after="0" w:line="240" w:lineRule="auto"/>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Новости образования № 8 (январь, 2017)</w:t>
      </w:r>
    </w:p>
    <w:p w:rsidR="00261C26" w:rsidRDefault="00261C26" w:rsidP="00261C26">
      <w:pPr>
        <w:rPr>
          <w:rFonts w:ascii="Times New Roman" w:hAnsi="Times New Roman" w:cs="Times New Roman"/>
          <w:b/>
          <w:sz w:val="28"/>
          <w:szCs w:val="28"/>
        </w:rPr>
      </w:pPr>
    </w:p>
    <w:p w:rsidR="00261C26" w:rsidRPr="00261C26" w:rsidRDefault="00261C26" w:rsidP="00261C26">
      <w:pPr>
        <w:pStyle w:val="a8"/>
        <w:numPr>
          <w:ilvl w:val="0"/>
          <w:numId w:val="9"/>
        </w:numPr>
        <w:rPr>
          <w:rFonts w:ascii="Times New Roman" w:hAnsi="Times New Roman" w:cs="Times New Roman"/>
          <w:b/>
          <w:sz w:val="28"/>
          <w:szCs w:val="28"/>
        </w:rPr>
      </w:pPr>
      <w:r w:rsidRPr="00261C26">
        <w:rPr>
          <w:rFonts w:ascii="Times New Roman" w:hAnsi="Times New Roman" w:cs="Times New Roman"/>
          <w:b/>
          <w:sz w:val="28"/>
          <w:szCs w:val="28"/>
        </w:rPr>
        <w:t>Приходи знакомиться с РГППУ!</w:t>
      </w:r>
    </w:p>
    <w:p w:rsidR="00261C26" w:rsidRPr="00261C26" w:rsidRDefault="00261C26" w:rsidP="00261C26">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5408" behindDoc="0" locked="0" layoutInCell="1" allowOverlap="1">
            <wp:simplePos x="0" y="0"/>
            <wp:positionH relativeFrom="column">
              <wp:posOffset>-635</wp:posOffset>
            </wp:positionH>
            <wp:positionV relativeFrom="paragraph">
              <wp:posOffset>113665</wp:posOffset>
            </wp:positionV>
            <wp:extent cx="3022600" cy="1813560"/>
            <wp:effectExtent l="0" t="0" r="6350" b="0"/>
            <wp:wrapSquare wrapText="bothSides"/>
            <wp:docPr id="17" name="Рисунок 17" descr="C:\Users\679E~1\AppData\Local\Temp\Rar$DIa0.534\День открытых двер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679E~1\AppData\Local\Temp\Rar$DIa0.534\День открытых дверей.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2600" cy="1813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1C26">
        <w:rPr>
          <w:rFonts w:ascii="Times New Roman" w:hAnsi="Times New Roman" w:cs="Times New Roman"/>
          <w:sz w:val="28"/>
          <w:szCs w:val="28"/>
        </w:rPr>
        <w:t>Если ты пропустил День открытых дверей в январе, ничего страшного! Мы ждем тебя в марте!</w:t>
      </w:r>
    </w:p>
    <w:p w:rsidR="00261C26" w:rsidRP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23 марта в Российском государственном профессионально-педагогическом университете пройдет День открытых дверей!</w:t>
      </w:r>
    </w:p>
    <w:p w:rsidR="00261C26" w:rsidRP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 xml:space="preserve">На Дне открытых дверей ты познакомишься с образовательными программами вуза (к слову, вуз готовит бакалавров технического, гуманитарного и психологического направлений); и пройдешь </w:t>
      </w:r>
      <w:proofErr w:type="spellStart"/>
      <w:r w:rsidRPr="00261C26">
        <w:rPr>
          <w:rFonts w:ascii="Times New Roman" w:hAnsi="Times New Roman" w:cs="Times New Roman"/>
          <w:sz w:val="28"/>
          <w:szCs w:val="28"/>
        </w:rPr>
        <w:t>профориентационный</w:t>
      </w:r>
      <w:proofErr w:type="spellEnd"/>
      <w:r w:rsidRPr="00261C26">
        <w:rPr>
          <w:rFonts w:ascii="Times New Roman" w:hAnsi="Times New Roman" w:cs="Times New Roman"/>
          <w:sz w:val="28"/>
          <w:szCs w:val="28"/>
        </w:rPr>
        <w:t xml:space="preserve"> тест, чтобы убедиться в правильности выбора профессии.</w:t>
      </w:r>
    </w:p>
    <w:p w:rsidR="00261C26" w:rsidRP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Ждем тебя на Дне открытых дверей в РГППУ!</w:t>
      </w:r>
    </w:p>
    <w:p w:rsidR="00261C26" w:rsidRP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23 марта в 11:00</w:t>
      </w:r>
    </w:p>
    <w:p w:rsidR="00261C26" w:rsidRP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Машиностроителей, 2.</w:t>
      </w:r>
    </w:p>
    <w:p w:rsidR="00261C26" w:rsidRP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Телефоны для связи: 8 (343) 338-38-73; 338-43-25</w:t>
      </w:r>
    </w:p>
    <w:p w:rsid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Сайт: rsvpu.ru</w:t>
      </w:r>
    </w:p>
    <w:p w:rsidR="00261C26" w:rsidRPr="00261C26" w:rsidRDefault="00261C26" w:rsidP="00261C26">
      <w:pPr>
        <w:rPr>
          <w:rFonts w:ascii="Times New Roman" w:hAnsi="Times New Roman" w:cs="Times New Roman"/>
          <w:sz w:val="28"/>
          <w:szCs w:val="28"/>
        </w:rPr>
      </w:pPr>
    </w:p>
    <w:p w:rsidR="0038582A" w:rsidRPr="00261C26" w:rsidRDefault="0038582A" w:rsidP="00261C26">
      <w:pPr>
        <w:pStyle w:val="a8"/>
        <w:numPr>
          <w:ilvl w:val="0"/>
          <w:numId w:val="9"/>
        </w:numPr>
        <w:spacing w:after="0" w:line="240" w:lineRule="auto"/>
        <w:jc w:val="center"/>
        <w:rPr>
          <w:rFonts w:ascii="Times New Roman" w:eastAsia="Times New Roman" w:hAnsi="Times New Roman" w:cs="Times New Roman"/>
          <w:sz w:val="28"/>
          <w:szCs w:val="28"/>
          <w:lang w:eastAsia="ru-RU"/>
        </w:rPr>
      </w:pPr>
      <w:r w:rsidRPr="00261C26">
        <w:rPr>
          <w:rFonts w:ascii="Times New Roman" w:eastAsia="Times New Roman" w:hAnsi="Times New Roman" w:cs="Times New Roman"/>
          <w:b/>
          <w:bCs/>
          <w:kern w:val="36"/>
          <w:sz w:val="28"/>
          <w:szCs w:val="28"/>
          <w:lang w:eastAsia="ru-RU"/>
        </w:rPr>
        <w:t xml:space="preserve">Кооперативный колледж  </w:t>
      </w:r>
      <w:proofErr w:type="gramStart"/>
      <w:r w:rsidRPr="00261C26">
        <w:rPr>
          <w:rFonts w:ascii="Times New Roman" w:eastAsia="Times New Roman" w:hAnsi="Times New Roman" w:cs="Times New Roman"/>
          <w:b/>
          <w:bCs/>
          <w:kern w:val="36"/>
          <w:sz w:val="28"/>
          <w:szCs w:val="28"/>
          <w:lang w:eastAsia="ru-RU"/>
        </w:rPr>
        <w:t>Свердловского</w:t>
      </w:r>
      <w:proofErr w:type="gramEnd"/>
      <w:r w:rsidRPr="00261C26">
        <w:rPr>
          <w:rFonts w:ascii="Times New Roman" w:eastAsia="Times New Roman" w:hAnsi="Times New Roman" w:cs="Times New Roman"/>
          <w:b/>
          <w:bCs/>
          <w:kern w:val="36"/>
          <w:sz w:val="28"/>
          <w:szCs w:val="28"/>
          <w:lang w:eastAsia="ru-RU"/>
        </w:rPr>
        <w:t xml:space="preserve"> </w:t>
      </w:r>
      <w:proofErr w:type="spellStart"/>
      <w:r w:rsidRPr="00261C26">
        <w:rPr>
          <w:rFonts w:ascii="Times New Roman" w:eastAsia="Times New Roman" w:hAnsi="Times New Roman" w:cs="Times New Roman"/>
          <w:b/>
          <w:bCs/>
          <w:kern w:val="36"/>
          <w:sz w:val="28"/>
          <w:szCs w:val="28"/>
          <w:lang w:eastAsia="ru-RU"/>
        </w:rPr>
        <w:t>облпотребсоюза</w:t>
      </w:r>
      <w:proofErr w:type="spellEnd"/>
      <w:r w:rsidRPr="00261C26">
        <w:rPr>
          <w:rFonts w:ascii="Times New Roman" w:eastAsia="Times New Roman" w:hAnsi="Times New Roman" w:cs="Times New Roman"/>
          <w:b/>
          <w:bCs/>
          <w:kern w:val="36"/>
          <w:sz w:val="28"/>
          <w:szCs w:val="28"/>
          <w:lang w:eastAsia="ru-RU"/>
        </w:rPr>
        <w:t xml:space="preserve"> приглашает на обучение:</w:t>
      </w:r>
    </w:p>
    <w:p w:rsidR="0038582A" w:rsidRPr="0038582A" w:rsidRDefault="0038582A" w:rsidP="0038582A">
      <w:pPr>
        <w:spacing w:after="0" w:line="240" w:lineRule="auto"/>
        <w:jc w:val="center"/>
        <w:rPr>
          <w:rFonts w:ascii="Times New Roman" w:eastAsia="Times New Roman" w:hAnsi="Times New Roman" w:cs="Times New Roman"/>
          <w:sz w:val="28"/>
          <w:szCs w:val="28"/>
          <w:lang w:eastAsia="ru-RU"/>
        </w:rPr>
      </w:pPr>
    </w:p>
    <w:p w:rsidR="0038582A" w:rsidRDefault="0038582A" w:rsidP="0038582A">
      <w:pPr>
        <w:spacing w:after="0" w:line="240" w:lineRule="auto"/>
        <w:jc w:val="center"/>
        <w:rPr>
          <w:rFonts w:ascii="Times New Roman" w:eastAsia="Times New Roman" w:hAnsi="Times New Roman" w:cs="Times New Roman"/>
          <w:b/>
          <w:bCs/>
          <w:sz w:val="28"/>
          <w:szCs w:val="28"/>
          <w:lang w:eastAsia="ru-RU"/>
        </w:rPr>
      </w:pPr>
      <w:r w:rsidRPr="0038582A">
        <w:rPr>
          <w:rFonts w:ascii="Times New Roman" w:eastAsia="Times New Roman" w:hAnsi="Times New Roman" w:cs="Times New Roman"/>
          <w:b/>
          <w:bCs/>
          <w:sz w:val="28"/>
          <w:szCs w:val="28"/>
          <w:lang w:eastAsia="ru-RU"/>
        </w:rPr>
        <w:t>Перечень специальностей</w:t>
      </w:r>
    </w:p>
    <w:p w:rsidR="0038582A" w:rsidRPr="0038582A" w:rsidRDefault="0038582A" w:rsidP="0038582A">
      <w:pPr>
        <w:spacing w:after="0" w:line="240" w:lineRule="auto"/>
        <w:jc w:val="center"/>
        <w:rPr>
          <w:rFonts w:ascii="Times New Roman" w:eastAsia="Times New Roman" w:hAnsi="Times New Roman" w:cs="Times New Roman"/>
          <w:sz w:val="28"/>
          <w:szCs w:val="28"/>
          <w:lang w:eastAsia="ru-RU"/>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225" w:type="dxa"/>
          <w:left w:w="225" w:type="dxa"/>
          <w:bottom w:w="225" w:type="dxa"/>
          <w:right w:w="225" w:type="dxa"/>
        </w:tblCellMar>
        <w:tblLook w:val="04A0" w:firstRow="1" w:lastRow="0" w:firstColumn="1" w:lastColumn="0" w:noHBand="0" w:noVBand="1"/>
      </w:tblPr>
      <w:tblGrid>
        <w:gridCol w:w="6459"/>
        <w:gridCol w:w="3376"/>
      </w:tblGrid>
      <w:tr w:rsidR="0038582A" w:rsidRPr="0038582A" w:rsidTr="0038582A">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EBEBEB"/>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 </w:t>
            </w:r>
            <w:r w:rsidRPr="0038582A">
              <w:rPr>
                <w:rFonts w:ascii="Times New Roman" w:eastAsia="Times New Roman" w:hAnsi="Times New Roman" w:cs="Times New Roman"/>
                <w:b/>
                <w:bCs/>
                <w:sz w:val="28"/>
                <w:szCs w:val="28"/>
                <w:lang w:eastAsia="ru-RU"/>
              </w:rPr>
              <w:t>Специальность</w:t>
            </w:r>
          </w:p>
        </w:tc>
        <w:tc>
          <w:tcPr>
            <w:tcW w:w="0" w:type="auto"/>
            <w:tcBorders>
              <w:top w:val="outset" w:sz="6" w:space="0" w:color="CCCCCC"/>
              <w:left w:val="outset" w:sz="6" w:space="0" w:color="CCCCCC"/>
              <w:bottom w:val="outset" w:sz="6" w:space="0" w:color="CCCCCC"/>
              <w:right w:val="outset" w:sz="6" w:space="0" w:color="CCCCCC"/>
            </w:tcBorders>
            <w:shd w:val="clear" w:color="auto" w:fill="EBEBEB"/>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b/>
                <w:bCs/>
                <w:sz w:val="28"/>
                <w:szCs w:val="28"/>
                <w:lang w:eastAsia="ru-RU"/>
              </w:rPr>
              <w:t>Квалификация</w:t>
            </w:r>
          </w:p>
        </w:tc>
      </w:tr>
      <w:tr w:rsidR="0038582A" w:rsidRPr="0038582A" w:rsidTr="0038582A">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080110 «Банковское дело»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Специалист банковского дела</w:t>
            </w:r>
          </w:p>
        </w:tc>
      </w:tr>
      <w:tr w:rsidR="0038582A" w:rsidRPr="0038582A" w:rsidTr="0038582A">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 xml:space="preserve">080114 «Экономика и бухгалтерский учет (по </w:t>
            </w:r>
            <w:r w:rsidRPr="0038582A">
              <w:rPr>
                <w:rFonts w:ascii="Times New Roman" w:eastAsia="Times New Roman" w:hAnsi="Times New Roman" w:cs="Times New Roman"/>
                <w:sz w:val="28"/>
                <w:szCs w:val="28"/>
                <w:lang w:eastAsia="ru-RU"/>
              </w:rPr>
              <w:lastRenderedPageBreak/>
              <w:t>отраслям)»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lastRenderedPageBreak/>
              <w:t>Бухгалтер</w:t>
            </w:r>
          </w:p>
        </w:tc>
      </w:tr>
      <w:tr w:rsidR="0038582A" w:rsidRPr="0038582A" w:rsidTr="0038582A">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lastRenderedPageBreak/>
              <w:t>080214 «Операционная деятельность в логистике»</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Операционный логист</w:t>
            </w:r>
          </w:p>
        </w:tc>
      </w:tr>
      <w:tr w:rsidR="0038582A" w:rsidRPr="0038582A" w:rsidTr="0038582A">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100701 «Коммерция (по отраслям)»</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Менеджер по продажам</w:t>
            </w:r>
          </w:p>
        </w:tc>
      </w:tr>
      <w:tr w:rsidR="0038582A" w:rsidRPr="0038582A" w:rsidTr="0038582A">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100801 «Товароведение и экспертиза качества потребительских товаров»</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Товаровед-эксперт</w:t>
            </w:r>
          </w:p>
        </w:tc>
      </w:tr>
      <w:tr w:rsidR="0038582A" w:rsidRPr="0038582A" w:rsidTr="0038582A">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101101 «Гостиничный сервис»</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Менеджер</w:t>
            </w:r>
          </w:p>
        </w:tc>
      </w:tr>
    </w:tbl>
    <w:p w:rsidR="0038582A" w:rsidRPr="0038582A" w:rsidRDefault="0038582A" w:rsidP="0038582A">
      <w:pPr>
        <w:spacing w:after="0"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 </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225" w:type="dxa"/>
          <w:left w:w="225" w:type="dxa"/>
          <w:bottom w:w="225" w:type="dxa"/>
          <w:right w:w="225" w:type="dxa"/>
        </w:tblCellMar>
        <w:tblLook w:val="04A0" w:firstRow="1" w:lastRow="0" w:firstColumn="1" w:lastColumn="0" w:noHBand="0" w:noVBand="1"/>
      </w:tblPr>
      <w:tblGrid>
        <w:gridCol w:w="3725"/>
        <w:gridCol w:w="3055"/>
        <w:gridCol w:w="3055"/>
      </w:tblGrid>
      <w:tr w:rsidR="0038582A" w:rsidRPr="0038582A" w:rsidTr="0038582A">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EBEBEB"/>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b/>
                <w:bCs/>
                <w:sz w:val="28"/>
                <w:szCs w:val="28"/>
                <w:lang w:eastAsia="ru-RU"/>
              </w:rPr>
              <w:t>Форма обучения</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BEBEB"/>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b/>
                <w:bCs/>
                <w:sz w:val="28"/>
                <w:szCs w:val="28"/>
                <w:lang w:eastAsia="ru-RU"/>
              </w:rPr>
              <w:t>Срок обучения</w:t>
            </w:r>
          </w:p>
        </w:tc>
      </w:tr>
      <w:tr w:rsidR="0038582A" w:rsidRPr="0038582A" w:rsidTr="0038582A">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F8F8F8"/>
            <w:vAlign w:val="center"/>
            <w:hideMark/>
          </w:tcPr>
          <w:p w:rsidR="0038582A" w:rsidRPr="0038582A" w:rsidRDefault="0038582A" w:rsidP="0038582A">
            <w:pPr>
              <w:spacing w:after="0"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 </w:t>
            </w:r>
          </w:p>
        </w:tc>
        <w:tc>
          <w:tcPr>
            <w:tcW w:w="0" w:type="auto"/>
            <w:tcBorders>
              <w:top w:val="outset" w:sz="6" w:space="0" w:color="CCCCCC"/>
              <w:left w:val="outset" w:sz="6" w:space="0" w:color="CCCCCC"/>
              <w:bottom w:val="outset" w:sz="6" w:space="0" w:color="CCCCCC"/>
              <w:right w:val="outset" w:sz="6" w:space="0" w:color="CCCCCC"/>
            </w:tcBorders>
            <w:shd w:val="clear" w:color="auto" w:fill="F8F8F8"/>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b/>
                <w:bCs/>
                <w:sz w:val="28"/>
                <w:szCs w:val="28"/>
                <w:lang w:eastAsia="ru-RU"/>
              </w:rPr>
              <w:t xml:space="preserve">9 </w:t>
            </w:r>
            <w:proofErr w:type="spellStart"/>
            <w:r w:rsidRPr="0038582A">
              <w:rPr>
                <w:rFonts w:ascii="Times New Roman" w:eastAsia="Times New Roman" w:hAnsi="Times New Roman" w:cs="Times New Roman"/>
                <w:b/>
                <w:bCs/>
                <w:sz w:val="28"/>
                <w:szCs w:val="28"/>
                <w:lang w:eastAsia="ru-RU"/>
              </w:rPr>
              <w:t>кл</w:t>
            </w:r>
            <w:proofErr w:type="spellEnd"/>
            <w:r w:rsidRPr="0038582A">
              <w:rPr>
                <w:rFonts w:ascii="Times New Roman" w:eastAsia="Times New Roman" w:hAnsi="Times New Roman" w:cs="Times New Roman"/>
                <w:b/>
                <w:bCs/>
                <w:sz w:val="28"/>
                <w:szCs w:val="28"/>
                <w:lang w:eastAsia="ru-RU"/>
              </w:rPr>
              <w:t>.</w:t>
            </w:r>
          </w:p>
        </w:tc>
        <w:tc>
          <w:tcPr>
            <w:tcW w:w="0" w:type="auto"/>
            <w:tcBorders>
              <w:top w:val="outset" w:sz="6" w:space="0" w:color="CCCCCC"/>
              <w:left w:val="outset" w:sz="6" w:space="0" w:color="CCCCCC"/>
              <w:bottom w:val="outset" w:sz="6" w:space="0" w:color="CCCCCC"/>
              <w:right w:val="outset" w:sz="6" w:space="0" w:color="CCCCCC"/>
            </w:tcBorders>
            <w:shd w:val="clear" w:color="auto" w:fill="F8F8F8"/>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b/>
                <w:bCs/>
                <w:sz w:val="28"/>
                <w:szCs w:val="28"/>
                <w:lang w:eastAsia="ru-RU"/>
              </w:rPr>
              <w:t xml:space="preserve">11 </w:t>
            </w:r>
            <w:proofErr w:type="spellStart"/>
            <w:r w:rsidRPr="0038582A">
              <w:rPr>
                <w:rFonts w:ascii="Times New Roman" w:eastAsia="Times New Roman" w:hAnsi="Times New Roman" w:cs="Times New Roman"/>
                <w:b/>
                <w:bCs/>
                <w:sz w:val="28"/>
                <w:szCs w:val="28"/>
                <w:lang w:eastAsia="ru-RU"/>
              </w:rPr>
              <w:t>кл</w:t>
            </w:r>
            <w:proofErr w:type="spellEnd"/>
            <w:r w:rsidRPr="0038582A">
              <w:rPr>
                <w:rFonts w:ascii="Times New Roman" w:eastAsia="Times New Roman" w:hAnsi="Times New Roman" w:cs="Times New Roman"/>
                <w:b/>
                <w:bCs/>
                <w:sz w:val="28"/>
                <w:szCs w:val="28"/>
                <w:lang w:eastAsia="ru-RU"/>
              </w:rPr>
              <w:t>.</w:t>
            </w:r>
          </w:p>
        </w:tc>
      </w:tr>
      <w:tr w:rsidR="0038582A" w:rsidRPr="0038582A" w:rsidTr="0038582A">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Очное</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2 года 10 мес.</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1 год 10 мес.</w:t>
            </w:r>
          </w:p>
        </w:tc>
      </w:tr>
      <w:tr w:rsidR="0038582A" w:rsidRPr="0038582A" w:rsidTr="0038582A">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Заочное</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3 года 10 мес.</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8582A" w:rsidRPr="0038582A" w:rsidRDefault="0038582A" w:rsidP="0038582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2 года 10 мес.</w:t>
            </w:r>
          </w:p>
        </w:tc>
      </w:tr>
    </w:tbl>
    <w:p w:rsidR="0038582A" w:rsidRPr="0038582A" w:rsidRDefault="00261C26" w:rsidP="00261C2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1" wp14:anchorId="6ABFC5FF" wp14:editId="5A1BAA77">
            <wp:simplePos x="0" y="0"/>
            <wp:positionH relativeFrom="column">
              <wp:posOffset>24765</wp:posOffset>
            </wp:positionH>
            <wp:positionV relativeFrom="paragraph">
              <wp:posOffset>210820</wp:posOffset>
            </wp:positionV>
            <wp:extent cx="2392045" cy="1796415"/>
            <wp:effectExtent l="0" t="0" r="8255" b="0"/>
            <wp:wrapSquare wrapText="bothSides"/>
            <wp:docPr id="15" name="Рисунок 15" descr="C:\Users\елена\Desktop\stu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елена\Desktop\stud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2045" cy="179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82A" w:rsidRPr="0038582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0038582A" w:rsidRPr="0038582A">
        <w:rPr>
          <w:rFonts w:ascii="Times New Roman" w:eastAsia="Times New Roman" w:hAnsi="Times New Roman" w:cs="Times New Roman"/>
          <w:sz w:val="28"/>
          <w:szCs w:val="28"/>
          <w:lang w:eastAsia="ru-RU"/>
        </w:rPr>
        <w:t>Оплата производится помесячно.</w:t>
      </w:r>
    </w:p>
    <w:p w:rsidR="0038582A" w:rsidRPr="0038582A" w:rsidRDefault="00261C26" w:rsidP="00261C26">
      <w:pPr>
        <w:spacing w:before="100" w:beforeAutospacing="1" w:after="100" w:afterAutospacing="1" w:line="240" w:lineRule="auto"/>
        <w:ind w:left="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8582A" w:rsidRPr="0038582A">
        <w:rPr>
          <w:rFonts w:ascii="Times New Roman" w:eastAsia="Times New Roman" w:hAnsi="Times New Roman" w:cs="Times New Roman"/>
          <w:sz w:val="28"/>
          <w:szCs w:val="28"/>
          <w:lang w:eastAsia="ru-RU"/>
        </w:rPr>
        <w:t>Предоставляется общежитие. </w:t>
      </w:r>
    </w:p>
    <w:p w:rsidR="0038582A" w:rsidRDefault="0038582A" w:rsidP="003858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 </w:t>
      </w:r>
      <w:proofErr w:type="gramStart"/>
      <w:r w:rsidRPr="0038582A">
        <w:rPr>
          <w:rFonts w:ascii="Times New Roman" w:eastAsia="Times New Roman" w:hAnsi="Times New Roman" w:cs="Times New Roman"/>
          <w:sz w:val="28"/>
          <w:szCs w:val="28"/>
          <w:lang w:eastAsia="ru-RU"/>
        </w:rPr>
        <w:t>Зачисление осуществляется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roofErr w:type="gramEnd"/>
    </w:p>
    <w:p w:rsidR="0038582A" w:rsidRPr="0038582A" w:rsidRDefault="0038582A" w:rsidP="0038582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Дни открытых дверей 17 февраля 2017 года в 13-00 часов</w:t>
      </w:r>
    </w:p>
    <w:p w:rsidR="0038582A" w:rsidRDefault="0038582A" w:rsidP="0038582A">
      <w:pPr>
        <w:spacing w:after="0" w:line="240" w:lineRule="auto"/>
        <w:jc w:val="both"/>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25 марта 2017 года в 13-00 часов</w:t>
      </w:r>
    </w:p>
    <w:p w:rsidR="0038582A" w:rsidRPr="0038582A" w:rsidRDefault="0038582A" w:rsidP="0038582A">
      <w:pPr>
        <w:spacing w:after="0" w:line="240" w:lineRule="auto"/>
        <w:jc w:val="center"/>
        <w:rPr>
          <w:rFonts w:ascii="Times New Roman" w:eastAsia="Times New Roman" w:hAnsi="Times New Roman" w:cs="Times New Roman"/>
          <w:sz w:val="28"/>
          <w:szCs w:val="28"/>
          <w:lang w:eastAsia="ru-RU"/>
        </w:rPr>
      </w:pPr>
    </w:p>
    <w:p w:rsidR="0038582A" w:rsidRPr="0038582A" w:rsidRDefault="0038582A" w:rsidP="0038582A">
      <w:pPr>
        <w:spacing w:after="0"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Екатеринбург, ул. Данилы Зверева 11</w:t>
      </w:r>
    </w:p>
    <w:p w:rsidR="0038582A" w:rsidRPr="0038582A" w:rsidRDefault="0038582A" w:rsidP="0038582A">
      <w:pPr>
        <w:spacing w:after="0"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Тел.: +7 (343) 341-29-05, 341-27-2</w:t>
      </w:r>
    </w:p>
    <w:p w:rsidR="0038582A" w:rsidRPr="0038582A" w:rsidRDefault="0038582A" w:rsidP="0038582A">
      <w:pPr>
        <w:spacing w:after="0" w:line="240" w:lineRule="auto"/>
        <w:rPr>
          <w:rFonts w:ascii="Times New Roman" w:eastAsia="Times New Roman" w:hAnsi="Times New Roman" w:cs="Times New Roman"/>
          <w:sz w:val="28"/>
          <w:szCs w:val="28"/>
          <w:lang w:eastAsia="ru-RU"/>
        </w:rPr>
      </w:pPr>
      <w:r w:rsidRPr="0038582A">
        <w:rPr>
          <w:rFonts w:ascii="Times New Roman" w:eastAsia="Times New Roman" w:hAnsi="Times New Roman" w:cs="Times New Roman"/>
          <w:sz w:val="28"/>
          <w:szCs w:val="28"/>
          <w:lang w:eastAsia="ru-RU"/>
        </w:rPr>
        <w:t>E-</w:t>
      </w:r>
      <w:proofErr w:type="spellStart"/>
      <w:r w:rsidRPr="0038582A">
        <w:rPr>
          <w:rFonts w:ascii="Times New Roman" w:eastAsia="Times New Roman" w:hAnsi="Times New Roman" w:cs="Times New Roman"/>
          <w:sz w:val="28"/>
          <w:szCs w:val="28"/>
          <w:lang w:eastAsia="ru-RU"/>
        </w:rPr>
        <w:t>mail</w:t>
      </w:r>
      <w:proofErr w:type="spellEnd"/>
      <w:r w:rsidRPr="0038582A">
        <w:rPr>
          <w:rFonts w:ascii="Times New Roman" w:eastAsia="Times New Roman" w:hAnsi="Times New Roman" w:cs="Times New Roman"/>
          <w:sz w:val="28"/>
          <w:szCs w:val="28"/>
          <w:lang w:eastAsia="ru-RU"/>
        </w:rPr>
        <w:t xml:space="preserve">: </w:t>
      </w:r>
      <w:hyperlink w:history="1">
        <w:r w:rsidRPr="0038582A">
          <w:rPr>
            <w:rFonts w:ascii="Times New Roman" w:eastAsia="Times New Roman" w:hAnsi="Times New Roman" w:cs="Times New Roman"/>
            <w:sz w:val="28"/>
            <w:szCs w:val="28"/>
            <w:lang w:eastAsia="ru-RU"/>
          </w:rPr>
          <w:t>koopt@etel.ru</w:t>
        </w:r>
      </w:hyperlink>
    </w:p>
    <w:p w:rsidR="0038582A" w:rsidRPr="00261C26" w:rsidRDefault="0038582A" w:rsidP="00261C26">
      <w:pPr>
        <w:pStyle w:val="a8"/>
        <w:numPr>
          <w:ilvl w:val="0"/>
          <w:numId w:val="9"/>
        </w:numPr>
        <w:spacing w:after="0" w:line="240" w:lineRule="auto"/>
        <w:jc w:val="both"/>
        <w:rPr>
          <w:rFonts w:ascii="Times New Roman" w:eastAsia="Times New Roman" w:hAnsi="Times New Roman" w:cs="Times New Roman"/>
          <w:b/>
          <w:sz w:val="28"/>
          <w:szCs w:val="28"/>
          <w:lang w:eastAsia="ru-RU"/>
        </w:rPr>
      </w:pPr>
      <w:r w:rsidRPr="00261C26">
        <w:rPr>
          <w:rFonts w:ascii="Times New Roman" w:eastAsia="Times New Roman" w:hAnsi="Times New Roman" w:cs="Times New Roman"/>
          <w:b/>
          <w:sz w:val="28"/>
          <w:szCs w:val="28"/>
          <w:lang w:eastAsia="ru-RU"/>
        </w:rPr>
        <w:lastRenderedPageBreak/>
        <w:t>Екатеринбургский экономико-технологический колледж приглашает получить профессии по следующим специальностям:</w:t>
      </w:r>
    </w:p>
    <w:p w:rsidR="0038582A" w:rsidRDefault="0038582A" w:rsidP="0038582A">
      <w:pPr>
        <w:spacing w:after="0" w:line="240" w:lineRule="auto"/>
        <w:jc w:val="both"/>
        <w:rPr>
          <w:rFonts w:ascii="Times New Roman" w:eastAsia="Times New Roman" w:hAnsi="Times New Roman" w:cs="Times New Roman"/>
          <w:b/>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5"/>
        <w:gridCol w:w="30"/>
        <w:gridCol w:w="5280"/>
      </w:tblGrid>
      <w:tr w:rsidR="0038582A" w:rsidRPr="000B02E5" w:rsidTr="00574A88">
        <w:trPr>
          <w:tblCellSpacing w:w="15" w:type="dxa"/>
        </w:trPr>
        <w:tc>
          <w:tcPr>
            <w:tcW w:w="0" w:type="auto"/>
            <w:gridSpan w:val="2"/>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8" w:history="1">
              <w:r w:rsidRPr="000B02E5">
                <w:rPr>
                  <w:rFonts w:ascii="Times New Roman" w:eastAsia="Times New Roman" w:hAnsi="Times New Roman" w:cs="Times New Roman"/>
                  <w:color w:val="000000" w:themeColor="text1"/>
                  <w:sz w:val="28"/>
                  <w:szCs w:val="28"/>
                  <w:lang w:eastAsia="ru-RU"/>
                </w:rPr>
                <w:t xml:space="preserve">Технология хлеба, макаронных и кондитерских изделий </w:t>
              </w:r>
            </w:hyperlink>
          </w:p>
        </w:tc>
        <w:tc>
          <w:tcPr>
            <w:tcW w:w="0" w:type="auto"/>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9" w:history="1">
              <w:r w:rsidRPr="000B02E5">
                <w:rPr>
                  <w:rFonts w:ascii="Times New Roman" w:eastAsia="Times New Roman" w:hAnsi="Times New Roman" w:cs="Times New Roman"/>
                  <w:color w:val="000000" w:themeColor="text1"/>
                  <w:sz w:val="28"/>
                  <w:szCs w:val="28"/>
                  <w:lang w:eastAsia="ru-RU"/>
                </w:rPr>
                <w:t>Право и судебное администрирование</w:t>
              </w:r>
            </w:hyperlink>
          </w:p>
        </w:tc>
      </w:tr>
      <w:tr w:rsidR="0038582A" w:rsidRPr="000B02E5" w:rsidTr="00574A88">
        <w:trPr>
          <w:tblCellSpacing w:w="15" w:type="dxa"/>
        </w:trPr>
        <w:tc>
          <w:tcPr>
            <w:tcW w:w="0" w:type="auto"/>
            <w:gridSpan w:val="2"/>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0" w:history="1">
              <w:r w:rsidRPr="000B02E5">
                <w:rPr>
                  <w:rFonts w:ascii="Times New Roman" w:eastAsia="Times New Roman" w:hAnsi="Times New Roman" w:cs="Times New Roman"/>
                  <w:color w:val="000000" w:themeColor="text1"/>
                  <w:sz w:val="28"/>
                  <w:szCs w:val="28"/>
                  <w:lang w:eastAsia="ru-RU"/>
                </w:rPr>
                <w:t xml:space="preserve">Гостиничный сервис </w:t>
              </w:r>
            </w:hyperlink>
          </w:p>
        </w:tc>
        <w:tc>
          <w:tcPr>
            <w:tcW w:w="0" w:type="auto"/>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1" w:history="1">
              <w:r w:rsidRPr="000B02E5">
                <w:rPr>
                  <w:rFonts w:ascii="Times New Roman" w:eastAsia="Times New Roman" w:hAnsi="Times New Roman" w:cs="Times New Roman"/>
                  <w:color w:val="000000" w:themeColor="text1"/>
                  <w:sz w:val="28"/>
                  <w:szCs w:val="28"/>
                  <w:lang w:eastAsia="ru-RU"/>
                </w:rPr>
                <w:t xml:space="preserve">Документационное обеспечение управления и архивоведение </w:t>
              </w:r>
            </w:hyperlink>
          </w:p>
        </w:tc>
      </w:tr>
      <w:tr w:rsidR="0038582A" w:rsidRPr="000B02E5" w:rsidTr="00574A88">
        <w:trPr>
          <w:tblCellSpacing w:w="15" w:type="dxa"/>
        </w:trPr>
        <w:tc>
          <w:tcPr>
            <w:tcW w:w="0" w:type="auto"/>
            <w:gridSpan w:val="2"/>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2" w:history="1">
              <w:r w:rsidRPr="000B02E5">
                <w:rPr>
                  <w:rFonts w:ascii="Times New Roman" w:eastAsia="Times New Roman" w:hAnsi="Times New Roman" w:cs="Times New Roman"/>
                  <w:color w:val="000000" w:themeColor="text1"/>
                  <w:sz w:val="28"/>
                  <w:szCs w:val="28"/>
                  <w:lang w:eastAsia="ru-RU"/>
                </w:rPr>
                <w:t xml:space="preserve">Информационные системы </w:t>
              </w:r>
            </w:hyperlink>
          </w:p>
        </w:tc>
        <w:tc>
          <w:tcPr>
            <w:tcW w:w="0" w:type="auto"/>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3" w:history="1">
              <w:r w:rsidRPr="000B02E5">
                <w:rPr>
                  <w:rFonts w:ascii="Times New Roman" w:eastAsia="Times New Roman" w:hAnsi="Times New Roman" w:cs="Times New Roman"/>
                  <w:color w:val="000000" w:themeColor="text1"/>
                  <w:sz w:val="28"/>
                  <w:szCs w:val="28"/>
                  <w:lang w:eastAsia="ru-RU"/>
                </w:rPr>
                <w:t xml:space="preserve">Компьютерные системы и комплексы </w:t>
              </w:r>
            </w:hyperlink>
          </w:p>
        </w:tc>
      </w:tr>
      <w:tr w:rsidR="0038582A" w:rsidRPr="000B02E5" w:rsidTr="00574A88">
        <w:trPr>
          <w:tblCellSpacing w:w="15" w:type="dxa"/>
        </w:trPr>
        <w:tc>
          <w:tcPr>
            <w:tcW w:w="0" w:type="auto"/>
            <w:gridSpan w:val="2"/>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4" w:history="1">
              <w:r w:rsidRPr="000B02E5">
                <w:rPr>
                  <w:rFonts w:ascii="Times New Roman" w:eastAsia="Times New Roman" w:hAnsi="Times New Roman" w:cs="Times New Roman"/>
                  <w:color w:val="000000" w:themeColor="text1"/>
                  <w:sz w:val="28"/>
                  <w:szCs w:val="28"/>
                  <w:lang w:eastAsia="ru-RU"/>
                </w:rPr>
                <w:t xml:space="preserve">Автоматизация технологических процессов и производств </w:t>
              </w:r>
            </w:hyperlink>
          </w:p>
        </w:tc>
        <w:tc>
          <w:tcPr>
            <w:tcW w:w="0" w:type="auto"/>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5" w:history="1">
              <w:r w:rsidRPr="000B02E5">
                <w:rPr>
                  <w:rFonts w:ascii="Times New Roman" w:eastAsia="Times New Roman" w:hAnsi="Times New Roman" w:cs="Times New Roman"/>
                  <w:color w:val="000000" w:themeColor="text1"/>
                  <w:sz w:val="28"/>
                  <w:szCs w:val="28"/>
                  <w:lang w:eastAsia="ru-RU"/>
                </w:rPr>
                <w:t xml:space="preserve">Монтаж и техническая эксплуатация холодильно-компрессорных машин и установок </w:t>
              </w:r>
            </w:hyperlink>
          </w:p>
        </w:tc>
      </w:tr>
      <w:tr w:rsidR="0038582A" w:rsidRPr="000B02E5" w:rsidTr="00574A88">
        <w:trPr>
          <w:tblCellSpacing w:w="15" w:type="dxa"/>
        </w:trPr>
        <w:tc>
          <w:tcPr>
            <w:tcW w:w="0" w:type="auto"/>
            <w:gridSpan w:val="2"/>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6" w:history="1">
              <w:r w:rsidRPr="000B02E5">
                <w:rPr>
                  <w:rFonts w:ascii="Times New Roman" w:eastAsia="Times New Roman" w:hAnsi="Times New Roman" w:cs="Times New Roman"/>
                  <w:color w:val="000000" w:themeColor="text1"/>
                  <w:sz w:val="28"/>
                  <w:szCs w:val="28"/>
                  <w:lang w:eastAsia="ru-RU"/>
                </w:rPr>
                <w:t xml:space="preserve">Право и организация социального обеспечения </w:t>
              </w:r>
            </w:hyperlink>
            <w:r w:rsidRPr="000B02E5">
              <w:rPr>
                <w:rFonts w:ascii="Times New Roman" w:eastAsia="Times New Roman" w:hAnsi="Times New Roman" w:cs="Times New Roman"/>
                <w:color w:val="000000" w:themeColor="text1"/>
                <w:sz w:val="28"/>
                <w:szCs w:val="28"/>
                <w:lang w:eastAsia="ru-RU"/>
              </w:rPr>
              <w:t>‎</w:t>
            </w:r>
          </w:p>
        </w:tc>
        <w:tc>
          <w:tcPr>
            <w:tcW w:w="0" w:type="auto"/>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7" w:history="1">
              <w:r w:rsidRPr="000B02E5">
                <w:rPr>
                  <w:rFonts w:ascii="Times New Roman" w:eastAsia="Times New Roman" w:hAnsi="Times New Roman" w:cs="Times New Roman"/>
                  <w:color w:val="000000" w:themeColor="text1"/>
                  <w:sz w:val="28"/>
                  <w:szCs w:val="28"/>
                  <w:lang w:eastAsia="ru-RU"/>
                </w:rPr>
                <w:t xml:space="preserve">Коммерция (по отраслям) </w:t>
              </w:r>
            </w:hyperlink>
          </w:p>
        </w:tc>
      </w:tr>
      <w:tr w:rsidR="0038582A" w:rsidRPr="000B02E5" w:rsidTr="00574A88">
        <w:trPr>
          <w:tblCellSpacing w:w="15" w:type="dxa"/>
        </w:trPr>
        <w:tc>
          <w:tcPr>
            <w:tcW w:w="0" w:type="auto"/>
            <w:gridSpan w:val="2"/>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8" w:history="1">
              <w:r w:rsidRPr="000B02E5">
                <w:rPr>
                  <w:rFonts w:ascii="Times New Roman" w:eastAsia="Times New Roman" w:hAnsi="Times New Roman" w:cs="Times New Roman"/>
                  <w:color w:val="000000" w:themeColor="text1"/>
                  <w:sz w:val="28"/>
                  <w:szCs w:val="28"/>
                  <w:lang w:eastAsia="ru-RU"/>
                </w:rPr>
                <w:t xml:space="preserve">Прикладная информатика (в экономике) </w:t>
              </w:r>
            </w:hyperlink>
          </w:p>
        </w:tc>
        <w:tc>
          <w:tcPr>
            <w:tcW w:w="0" w:type="auto"/>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9" w:history="1">
              <w:r w:rsidRPr="000B02E5">
                <w:rPr>
                  <w:rFonts w:ascii="Times New Roman" w:eastAsia="Times New Roman" w:hAnsi="Times New Roman" w:cs="Times New Roman"/>
                  <w:color w:val="000000" w:themeColor="text1"/>
                  <w:sz w:val="28"/>
                  <w:szCs w:val="28"/>
                  <w:lang w:eastAsia="ru-RU"/>
                </w:rPr>
                <w:t xml:space="preserve">Экономика и бухгалтерский учет </w:t>
              </w:r>
            </w:hyperlink>
          </w:p>
        </w:tc>
      </w:tr>
      <w:tr w:rsidR="0038582A" w:rsidRPr="000B02E5" w:rsidTr="00574A88">
        <w:trPr>
          <w:tblCellSpacing w:w="15" w:type="dxa"/>
        </w:trPr>
        <w:tc>
          <w:tcPr>
            <w:tcW w:w="0" w:type="auto"/>
            <w:gridSpan w:val="2"/>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0" w:history="1">
              <w:r w:rsidRPr="000B02E5">
                <w:rPr>
                  <w:rFonts w:ascii="Times New Roman" w:eastAsia="Times New Roman" w:hAnsi="Times New Roman" w:cs="Times New Roman"/>
                  <w:color w:val="000000" w:themeColor="text1"/>
                  <w:sz w:val="28"/>
                  <w:szCs w:val="28"/>
                  <w:lang w:eastAsia="ru-RU"/>
                </w:rPr>
                <w:t xml:space="preserve">Товароведение и экспертиза качества потребительских товаров </w:t>
              </w:r>
            </w:hyperlink>
            <w:r w:rsidRPr="000B02E5">
              <w:rPr>
                <w:rFonts w:ascii="Times New Roman" w:eastAsia="Times New Roman" w:hAnsi="Times New Roman" w:cs="Times New Roman"/>
                <w:color w:val="000000" w:themeColor="text1"/>
                <w:sz w:val="28"/>
                <w:szCs w:val="28"/>
                <w:lang w:eastAsia="ru-RU"/>
              </w:rPr>
              <w:t>‎</w:t>
            </w:r>
          </w:p>
        </w:tc>
        <w:tc>
          <w:tcPr>
            <w:tcW w:w="0" w:type="auto"/>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1" w:history="1">
              <w:r w:rsidRPr="000B02E5">
                <w:rPr>
                  <w:rFonts w:ascii="Times New Roman" w:eastAsia="Times New Roman" w:hAnsi="Times New Roman" w:cs="Times New Roman"/>
                  <w:color w:val="000000" w:themeColor="text1"/>
                  <w:sz w:val="28"/>
                  <w:szCs w:val="28"/>
                  <w:lang w:eastAsia="ru-RU"/>
                </w:rPr>
                <w:t xml:space="preserve">Профессиональная подготовка, переподготовка и повышение квалификации </w:t>
              </w:r>
            </w:hyperlink>
          </w:p>
        </w:tc>
      </w:tr>
      <w:tr w:rsidR="0038582A" w:rsidRPr="000B02E5" w:rsidTr="00574A88">
        <w:trPr>
          <w:tblCellSpacing w:w="15" w:type="dxa"/>
        </w:trPr>
        <w:tc>
          <w:tcPr>
            <w:tcW w:w="0" w:type="auto"/>
            <w:gridSpan w:val="2"/>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2" w:history="1">
              <w:r w:rsidRPr="000B02E5">
                <w:rPr>
                  <w:rFonts w:ascii="Times New Roman" w:eastAsia="Times New Roman" w:hAnsi="Times New Roman" w:cs="Times New Roman"/>
                  <w:color w:val="000000" w:themeColor="text1"/>
                  <w:sz w:val="28"/>
                  <w:szCs w:val="28"/>
                  <w:lang w:eastAsia="ru-RU"/>
                </w:rPr>
                <w:t>Профессия "Швея"</w:t>
              </w:r>
            </w:hyperlink>
          </w:p>
        </w:tc>
        <w:tc>
          <w:tcPr>
            <w:tcW w:w="0" w:type="auto"/>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3" w:history="1">
              <w:r w:rsidRPr="000B02E5">
                <w:rPr>
                  <w:rFonts w:ascii="Times New Roman" w:eastAsia="Times New Roman" w:hAnsi="Times New Roman" w:cs="Times New Roman"/>
                  <w:color w:val="000000" w:themeColor="text1"/>
                  <w:sz w:val="28"/>
                  <w:szCs w:val="28"/>
                  <w:lang w:eastAsia="ru-RU"/>
                </w:rPr>
                <w:t>Профессия "Обувщик по ремонту обуви"</w:t>
              </w:r>
            </w:hyperlink>
          </w:p>
        </w:tc>
      </w:tr>
      <w:tr w:rsidR="0038582A" w:rsidRPr="000B02E5" w:rsidTr="00574A88">
        <w:trPr>
          <w:tblCellSpacing w:w="15" w:type="dxa"/>
        </w:trPr>
        <w:tc>
          <w:tcPr>
            <w:tcW w:w="0" w:type="auto"/>
            <w:vAlign w:val="center"/>
            <w:hideMark/>
          </w:tcPr>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4" w:history="1">
              <w:r w:rsidRPr="000B02E5">
                <w:rPr>
                  <w:rFonts w:ascii="Times New Roman" w:eastAsia="Times New Roman" w:hAnsi="Times New Roman" w:cs="Times New Roman"/>
                  <w:color w:val="000000" w:themeColor="text1"/>
                  <w:sz w:val="28"/>
                  <w:szCs w:val="28"/>
                  <w:lang w:eastAsia="ru-RU"/>
                </w:rPr>
                <w:t>Профессия "Повар,</w:t>
              </w:r>
              <w:r>
                <w:rPr>
                  <w:rFonts w:ascii="Times New Roman" w:eastAsia="Times New Roman" w:hAnsi="Times New Roman" w:cs="Times New Roman"/>
                  <w:color w:val="000000" w:themeColor="text1"/>
                  <w:sz w:val="28"/>
                  <w:szCs w:val="28"/>
                  <w:lang w:eastAsia="ru-RU"/>
                </w:rPr>
                <w:t xml:space="preserve"> </w:t>
              </w:r>
              <w:r w:rsidRPr="000B02E5">
                <w:rPr>
                  <w:rFonts w:ascii="Times New Roman" w:eastAsia="Times New Roman" w:hAnsi="Times New Roman" w:cs="Times New Roman"/>
                  <w:color w:val="000000" w:themeColor="text1"/>
                  <w:sz w:val="28"/>
                  <w:szCs w:val="28"/>
                  <w:lang w:eastAsia="ru-RU"/>
                </w:rPr>
                <w:t>кондитер"</w:t>
              </w:r>
            </w:hyperlink>
          </w:p>
        </w:tc>
        <w:tc>
          <w:tcPr>
            <w:tcW w:w="0" w:type="auto"/>
            <w:gridSpan w:val="2"/>
            <w:vAlign w:val="center"/>
            <w:hideMark/>
          </w:tcPr>
          <w:p w:rsidR="0038582A"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5" w:history="1">
              <w:r w:rsidRPr="000B02E5">
                <w:rPr>
                  <w:rFonts w:ascii="Times New Roman" w:eastAsia="Times New Roman" w:hAnsi="Times New Roman" w:cs="Times New Roman"/>
                  <w:color w:val="000000" w:themeColor="text1"/>
                  <w:sz w:val="28"/>
                  <w:szCs w:val="28"/>
                  <w:lang w:eastAsia="ru-RU"/>
                </w:rPr>
                <w:t>Информационная безопасность автоматизированных систем</w:t>
              </w:r>
            </w:hyperlink>
          </w:p>
          <w:p w:rsidR="0038582A" w:rsidRPr="000B02E5" w:rsidRDefault="0038582A" w:rsidP="00574A88">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tc>
      </w:tr>
    </w:tbl>
    <w:p w:rsidR="0038582A" w:rsidRPr="000B02E5" w:rsidRDefault="0038582A" w:rsidP="0038582A">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Pr>
          <w:noProof/>
          <w:lang w:eastAsia="ru-RU"/>
        </w:rPr>
        <w:drawing>
          <wp:anchor distT="0" distB="0" distL="114300" distR="114300" simplePos="0" relativeHeight="251664384" behindDoc="0" locked="0" layoutInCell="1" allowOverlap="1" wp14:anchorId="448843AF" wp14:editId="3A9971E8">
            <wp:simplePos x="0" y="0"/>
            <wp:positionH relativeFrom="column">
              <wp:posOffset>-3810</wp:posOffset>
            </wp:positionH>
            <wp:positionV relativeFrom="paragraph">
              <wp:posOffset>37465</wp:posOffset>
            </wp:positionV>
            <wp:extent cx="2785745" cy="1856105"/>
            <wp:effectExtent l="0" t="0" r="0" b="0"/>
            <wp:wrapSquare wrapText="bothSides"/>
            <wp:docPr id="16" name="Рисунок 16" descr="http://eetk.ru/wp-content/gallery/biznes-idei/ob3vEfRZ2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etk.ru/wp-content/gallery/biznes-idei/ob3vEfRZ2Lo.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85745" cy="185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02E5">
        <w:rPr>
          <w:rFonts w:ascii="Times New Roman" w:eastAsia="Times New Roman" w:hAnsi="Times New Roman" w:cs="Times New Roman"/>
          <w:b/>
          <w:color w:val="000000" w:themeColor="text1"/>
          <w:sz w:val="28"/>
          <w:szCs w:val="28"/>
          <w:lang w:eastAsia="ru-RU"/>
        </w:rPr>
        <w:t xml:space="preserve"> Даты проведения Дней открытых дверей</w:t>
      </w:r>
      <w:r w:rsidRPr="000B02E5">
        <w:rPr>
          <w:rFonts w:ascii="Times New Roman" w:eastAsia="Times New Roman" w:hAnsi="Times New Roman" w:cs="Times New Roman"/>
          <w:color w:val="000000" w:themeColor="text1"/>
          <w:sz w:val="28"/>
          <w:szCs w:val="28"/>
          <w:lang w:eastAsia="ru-RU"/>
        </w:rPr>
        <w:t>:</w:t>
      </w:r>
    </w:p>
    <w:p w:rsidR="0038582A" w:rsidRPr="000B02E5" w:rsidRDefault="0038582A" w:rsidP="0038582A">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B02E5">
        <w:rPr>
          <w:rFonts w:ascii="Times New Roman" w:eastAsia="Times New Roman" w:hAnsi="Times New Roman" w:cs="Times New Roman"/>
          <w:color w:val="000000" w:themeColor="text1"/>
          <w:sz w:val="28"/>
          <w:szCs w:val="28"/>
          <w:lang w:eastAsia="ru-RU"/>
        </w:rPr>
        <w:t>25 марта 2017 г. 12.00 ч.</w:t>
      </w:r>
    </w:p>
    <w:p w:rsidR="0038582A" w:rsidRPr="000B02E5" w:rsidRDefault="0038582A" w:rsidP="0038582A">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B02E5">
        <w:rPr>
          <w:rFonts w:ascii="Times New Roman" w:eastAsia="Times New Roman" w:hAnsi="Times New Roman" w:cs="Times New Roman"/>
          <w:color w:val="000000" w:themeColor="text1"/>
          <w:sz w:val="28"/>
          <w:szCs w:val="28"/>
          <w:lang w:eastAsia="ru-RU"/>
        </w:rPr>
        <w:t>1 апреля 2017 г. 12.00 ч.</w:t>
      </w:r>
    </w:p>
    <w:p w:rsidR="0038582A" w:rsidRPr="000B02E5" w:rsidRDefault="0038582A" w:rsidP="0038582A">
      <w:pPr>
        <w:spacing w:before="100" w:beforeAutospacing="1" w:after="100" w:afterAutospacing="1" w:line="240" w:lineRule="auto"/>
        <w:rPr>
          <w:rFonts w:ascii="Times New Roman" w:eastAsia="Times New Roman" w:hAnsi="Times New Roman" w:cs="Times New Roman"/>
          <w:b/>
          <w:color w:val="000000" w:themeColor="text1"/>
          <w:sz w:val="28"/>
          <w:szCs w:val="28"/>
          <w:lang w:eastAsia="ru-RU"/>
        </w:rPr>
      </w:pPr>
      <w:r w:rsidRPr="000B02E5">
        <w:rPr>
          <w:rFonts w:ascii="Times New Roman" w:eastAsia="Times New Roman" w:hAnsi="Times New Roman" w:cs="Times New Roman"/>
          <w:b/>
          <w:color w:val="000000" w:themeColor="text1"/>
          <w:sz w:val="28"/>
          <w:szCs w:val="28"/>
          <w:lang w:eastAsia="ru-RU"/>
        </w:rPr>
        <w:t>Для поступления в ЕЭТК необходимо:</w:t>
      </w:r>
    </w:p>
    <w:p w:rsidR="0038582A" w:rsidRPr="000B02E5" w:rsidRDefault="0038582A" w:rsidP="0038582A">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B02E5">
        <w:rPr>
          <w:rFonts w:ascii="Times New Roman" w:eastAsia="Times New Roman" w:hAnsi="Times New Roman" w:cs="Times New Roman"/>
          <w:color w:val="000000" w:themeColor="text1"/>
          <w:sz w:val="28"/>
          <w:szCs w:val="28"/>
          <w:lang w:eastAsia="ru-RU"/>
        </w:rPr>
        <w:t xml:space="preserve">Определиться со </w:t>
      </w:r>
      <w:hyperlink r:id="rId27" w:tooltip="Специальности" w:history="1">
        <w:r w:rsidRPr="000B02E5">
          <w:rPr>
            <w:rFonts w:ascii="Times New Roman" w:eastAsia="Times New Roman" w:hAnsi="Times New Roman" w:cs="Times New Roman"/>
            <w:color w:val="000000" w:themeColor="text1"/>
            <w:sz w:val="28"/>
            <w:szCs w:val="28"/>
            <w:lang w:eastAsia="ru-RU"/>
          </w:rPr>
          <w:t>специальностью</w:t>
        </w:r>
      </w:hyperlink>
      <w:r w:rsidRPr="000B02E5">
        <w:rPr>
          <w:rFonts w:ascii="Times New Roman" w:eastAsia="Times New Roman" w:hAnsi="Times New Roman" w:cs="Times New Roman"/>
          <w:color w:val="000000" w:themeColor="text1"/>
          <w:sz w:val="28"/>
          <w:szCs w:val="28"/>
          <w:lang w:eastAsia="ru-RU"/>
        </w:rPr>
        <w:t>.</w:t>
      </w:r>
    </w:p>
    <w:p w:rsidR="0038582A" w:rsidRPr="000B02E5" w:rsidRDefault="0038582A" w:rsidP="0038582A">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B02E5">
        <w:rPr>
          <w:rFonts w:ascii="Times New Roman" w:eastAsia="Times New Roman" w:hAnsi="Times New Roman" w:cs="Times New Roman"/>
          <w:color w:val="000000" w:themeColor="text1"/>
          <w:sz w:val="28"/>
          <w:szCs w:val="28"/>
          <w:lang w:eastAsia="ru-RU"/>
        </w:rPr>
        <w:t xml:space="preserve">При необходимости, записаться на </w:t>
      </w:r>
      <w:hyperlink r:id="rId28" w:tooltip="Приемная комиссия" w:history="1">
        <w:r w:rsidRPr="000B02E5">
          <w:rPr>
            <w:rFonts w:ascii="Times New Roman" w:eastAsia="Times New Roman" w:hAnsi="Times New Roman" w:cs="Times New Roman"/>
            <w:color w:val="000000" w:themeColor="text1"/>
            <w:sz w:val="28"/>
            <w:szCs w:val="28"/>
            <w:lang w:eastAsia="ru-RU"/>
          </w:rPr>
          <w:t>подготовительные курсы</w:t>
        </w:r>
      </w:hyperlink>
      <w:r w:rsidRPr="000B02E5">
        <w:rPr>
          <w:rFonts w:ascii="Times New Roman" w:eastAsia="Times New Roman" w:hAnsi="Times New Roman" w:cs="Times New Roman"/>
          <w:color w:val="000000" w:themeColor="text1"/>
          <w:sz w:val="28"/>
          <w:szCs w:val="28"/>
          <w:lang w:eastAsia="ru-RU"/>
        </w:rPr>
        <w:t>.</w:t>
      </w:r>
    </w:p>
    <w:p w:rsidR="0038582A" w:rsidRPr="000B02E5" w:rsidRDefault="0038582A" w:rsidP="0038582A">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B02E5">
        <w:rPr>
          <w:rFonts w:ascii="Times New Roman" w:eastAsia="Times New Roman" w:hAnsi="Times New Roman" w:cs="Times New Roman"/>
          <w:color w:val="000000" w:themeColor="text1"/>
          <w:sz w:val="28"/>
          <w:szCs w:val="28"/>
          <w:lang w:eastAsia="ru-RU"/>
        </w:rPr>
        <w:t>Узнать правила приема  и подать документы. Начало приёма документов на очную и заочную формы обучения — 10 июня.  Документы принимаются в приемной комиссии.</w:t>
      </w:r>
    </w:p>
    <w:p w:rsidR="0038582A" w:rsidRPr="000B02E5" w:rsidRDefault="0038582A" w:rsidP="0038582A">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B02E5">
        <w:rPr>
          <w:rFonts w:ascii="Times New Roman" w:eastAsia="Times New Roman" w:hAnsi="Times New Roman" w:cs="Times New Roman"/>
          <w:color w:val="000000" w:themeColor="text1"/>
          <w:sz w:val="28"/>
          <w:szCs w:val="28"/>
          <w:lang w:eastAsia="ru-RU"/>
        </w:rPr>
        <w:t> Приём на бюджетное обучение ведется по среднему баллу аттестата. На платное обучение — без конкурса.</w:t>
      </w:r>
    </w:p>
    <w:p w:rsidR="006A44BD" w:rsidRPr="00261C26" w:rsidRDefault="006A44BD" w:rsidP="00261C26">
      <w:pPr>
        <w:pStyle w:val="a8"/>
        <w:numPr>
          <w:ilvl w:val="0"/>
          <w:numId w:val="9"/>
        </w:numPr>
        <w:spacing w:before="100" w:beforeAutospacing="1" w:after="100" w:afterAutospacing="1" w:line="240" w:lineRule="auto"/>
        <w:rPr>
          <w:rFonts w:ascii="Times New Roman" w:eastAsia="Times New Roman" w:hAnsi="Times New Roman" w:cs="Times New Roman"/>
          <w:b/>
          <w:sz w:val="28"/>
          <w:szCs w:val="28"/>
          <w:lang w:eastAsia="ru-RU"/>
        </w:rPr>
      </w:pPr>
      <w:r w:rsidRPr="00261C26">
        <w:rPr>
          <w:rFonts w:ascii="Times New Roman" w:eastAsia="Times New Roman" w:hAnsi="Times New Roman" w:cs="Times New Roman"/>
          <w:b/>
          <w:sz w:val="28"/>
          <w:szCs w:val="28"/>
          <w:lang w:eastAsia="ru-RU"/>
        </w:rPr>
        <w:lastRenderedPageBreak/>
        <w:t>Школа молодого юриста: ГРАФИК-2017</w:t>
      </w:r>
    </w:p>
    <w:p w:rsidR="00FB7913" w:rsidRPr="006A44BD" w:rsidRDefault="00FB7913" w:rsidP="006A44BD">
      <w:pPr>
        <w:spacing w:after="0" w:line="240" w:lineRule="auto"/>
        <w:rPr>
          <w:rFonts w:ascii="Times New Roman" w:eastAsia="Times New Roman" w:hAnsi="Times New Roman" w:cs="Times New Roman"/>
          <w:sz w:val="28"/>
          <w:szCs w:val="28"/>
          <w:lang w:eastAsia="ru-RU"/>
        </w:rPr>
      </w:pPr>
    </w:p>
    <w:p w:rsidR="006A44BD" w:rsidRPr="006A44BD" w:rsidRDefault="006A44BD" w:rsidP="006A44BD">
      <w:pPr>
        <w:spacing w:after="150" w:line="240" w:lineRule="auto"/>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В январе – июне 2017 года на Юридическом факультете Гуманитарного университета состоятся занятия в Школе молодого юриста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6A44BD" w:rsidRPr="006A44BD" w:rsidTr="006A44BD">
        <w:trPr>
          <w:tblCellSpacing w:w="15" w:type="dxa"/>
        </w:trPr>
        <w:tc>
          <w:tcPr>
            <w:tcW w:w="0" w:type="auto"/>
            <w:vAlign w:val="center"/>
            <w:hideMark/>
          </w:tcPr>
          <w:p w:rsidR="006A44BD" w:rsidRPr="006A44BD" w:rsidRDefault="006A44BD" w:rsidP="006A44BD">
            <w:pPr>
              <w:spacing w:after="0" w:line="240" w:lineRule="auto"/>
              <w:rPr>
                <w:rFonts w:ascii="Times New Roman" w:eastAsia="Times New Roman" w:hAnsi="Times New Roman" w:cs="Times New Roman"/>
                <w:sz w:val="28"/>
                <w:szCs w:val="28"/>
                <w:lang w:eastAsia="ru-RU"/>
              </w:rPr>
            </w:pPr>
            <w:r w:rsidRPr="006A44BD">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38EEE9FC" wp14:editId="40933712">
                  <wp:simplePos x="0" y="0"/>
                  <wp:positionH relativeFrom="column">
                    <wp:posOffset>-2628900</wp:posOffset>
                  </wp:positionH>
                  <wp:positionV relativeFrom="paragraph">
                    <wp:posOffset>0</wp:posOffset>
                  </wp:positionV>
                  <wp:extent cx="2514600" cy="1715770"/>
                  <wp:effectExtent l="0" t="0" r="0" b="0"/>
                  <wp:wrapSquare wrapText="bothSides"/>
                  <wp:docPr id="2" name="Рисунок 2" descr="http://gu-ural.ru/photos/0001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u-ural.ru/photos/00010033.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14600" cy="171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913">
              <w:rPr>
                <w:rFonts w:ascii="Times New Roman" w:eastAsia="Times New Roman" w:hAnsi="Times New Roman" w:cs="Times New Roman"/>
                <w:sz w:val="28"/>
                <w:szCs w:val="28"/>
                <w:lang w:eastAsia="ru-RU"/>
              </w:rPr>
              <w:t xml:space="preserve">  </w:t>
            </w:r>
            <w:r w:rsidR="00FB7913">
              <w:rPr>
                <w:noProof/>
                <w:lang w:eastAsia="ru-RU"/>
              </w:rPr>
              <w:drawing>
                <wp:inline distT="0" distB="0" distL="0" distR="0">
                  <wp:extent cx="2457450" cy="1754667"/>
                  <wp:effectExtent l="0" t="0" r="0" b="0"/>
                  <wp:docPr id="4" name="Рисунок 4" descr="http://gu-ural.ru/photos/00002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u-ural.ru/photos/0000290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57376" cy="1754614"/>
                          </a:xfrm>
                          <a:prstGeom prst="rect">
                            <a:avLst/>
                          </a:prstGeom>
                          <a:noFill/>
                          <a:ln>
                            <a:noFill/>
                          </a:ln>
                        </pic:spPr>
                      </pic:pic>
                    </a:graphicData>
                  </a:graphic>
                </wp:inline>
              </w:drawing>
            </w:r>
          </w:p>
        </w:tc>
      </w:tr>
    </w:tbl>
    <w:p w:rsidR="00FB7913" w:rsidRDefault="00FB7913" w:rsidP="006A44BD">
      <w:pPr>
        <w:spacing w:after="150" w:line="240" w:lineRule="auto"/>
        <w:rPr>
          <w:rFonts w:ascii="Times New Roman" w:eastAsia="Times New Roman" w:hAnsi="Times New Roman" w:cs="Times New Roman"/>
          <w:sz w:val="28"/>
          <w:szCs w:val="28"/>
          <w:lang w:eastAsia="ru-RU"/>
        </w:rPr>
      </w:pPr>
    </w:p>
    <w:p w:rsidR="006A44BD" w:rsidRPr="006A44BD" w:rsidRDefault="00FB7913" w:rsidP="006A44BD">
      <w:pPr>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6A44BD" w:rsidRPr="006A44BD">
        <w:rPr>
          <w:rFonts w:ascii="Times New Roman" w:eastAsia="Times New Roman" w:hAnsi="Times New Roman" w:cs="Times New Roman"/>
          <w:sz w:val="28"/>
          <w:szCs w:val="28"/>
          <w:lang w:eastAsia="ru-RU"/>
        </w:rPr>
        <w:t xml:space="preserve">венадцатая Областная олимпиада по правам человека на Юридическом факультете Гуманитарного университета. Екатеринбург, 20 марта 2016 года. </w:t>
      </w:r>
    </w:p>
    <w:p w:rsidR="006A44BD" w:rsidRDefault="006A44BD" w:rsidP="006A44BD">
      <w:pPr>
        <w:spacing w:after="150" w:line="240" w:lineRule="auto"/>
        <w:rPr>
          <w:rFonts w:ascii="Times New Roman" w:eastAsia="Times New Roman" w:hAnsi="Times New Roman" w:cs="Times New Roman"/>
          <w:sz w:val="28"/>
          <w:szCs w:val="28"/>
          <w:lang w:eastAsia="ru-RU"/>
        </w:rPr>
      </w:pPr>
      <w:r w:rsidRPr="006A44BD">
        <w:rPr>
          <w:rFonts w:ascii="Times New Roman" w:eastAsia="Times New Roman" w:hAnsi="Times New Roman" w:cs="Times New Roman"/>
          <w:b/>
          <w:bCs/>
          <w:sz w:val="28"/>
          <w:szCs w:val="28"/>
          <w:lang w:eastAsia="ru-RU"/>
        </w:rPr>
        <w:t>Организатор проекта</w:t>
      </w:r>
      <w:r w:rsidRPr="006A44BD">
        <w:rPr>
          <w:rFonts w:ascii="Times New Roman" w:eastAsia="Times New Roman" w:hAnsi="Times New Roman" w:cs="Times New Roman"/>
          <w:sz w:val="28"/>
          <w:szCs w:val="28"/>
          <w:lang w:eastAsia="ru-RU"/>
        </w:rPr>
        <w:t xml:space="preserve"> </w:t>
      </w:r>
      <w:r w:rsidRPr="006A44BD">
        <w:rPr>
          <w:rFonts w:ascii="Times New Roman" w:eastAsia="Times New Roman" w:hAnsi="Times New Roman" w:cs="Times New Roman"/>
          <w:sz w:val="28"/>
          <w:szCs w:val="28"/>
          <w:lang w:eastAsia="ru-RU"/>
        </w:rPr>
        <w:br/>
        <w:t xml:space="preserve">«Школа молодого юриста» – проект Юридического факультета Гуманитарного университета.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b/>
          <w:bCs/>
          <w:sz w:val="28"/>
          <w:szCs w:val="28"/>
          <w:lang w:eastAsia="ru-RU"/>
        </w:rPr>
        <w:t>Для кого</w:t>
      </w:r>
      <w:r w:rsidRPr="006A44BD">
        <w:rPr>
          <w:rFonts w:ascii="Times New Roman" w:eastAsia="Times New Roman" w:hAnsi="Times New Roman" w:cs="Times New Roman"/>
          <w:sz w:val="28"/>
          <w:szCs w:val="28"/>
          <w:lang w:eastAsia="ru-RU"/>
        </w:rPr>
        <w:t xml:space="preserve"> </w:t>
      </w:r>
      <w:r w:rsidRPr="006A44BD">
        <w:rPr>
          <w:rFonts w:ascii="Times New Roman" w:eastAsia="Times New Roman" w:hAnsi="Times New Roman" w:cs="Times New Roman"/>
          <w:sz w:val="28"/>
          <w:szCs w:val="28"/>
          <w:lang w:eastAsia="ru-RU"/>
        </w:rPr>
        <w:br/>
        <w:t xml:space="preserve">Занятия проводятся для старшеклассников (10-11 классы).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b/>
          <w:bCs/>
          <w:sz w:val="28"/>
          <w:szCs w:val="28"/>
          <w:lang w:eastAsia="ru-RU"/>
        </w:rPr>
        <w:t>Где получать информацию?</w:t>
      </w:r>
      <w:r w:rsidRPr="006A44BD">
        <w:rPr>
          <w:rFonts w:ascii="Times New Roman" w:eastAsia="Times New Roman" w:hAnsi="Times New Roman" w:cs="Times New Roman"/>
          <w:sz w:val="28"/>
          <w:szCs w:val="28"/>
          <w:lang w:eastAsia="ru-RU"/>
        </w:rPr>
        <w:t xml:space="preserve"> </w:t>
      </w:r>
      <w:r w:rsidRPr="006A44BD">
        <w:rPr>
          <w:rFonts w:ascii="Times New Roman" w:eastAsia="Times New Roman" w:hAnsi="Times New Roman" w:cs="Times New Roman"/>
          <w:sz w:val="28"/>
          <w:szCs w:val="28"/>
          <w:lang w:eastAsia="ru-RU"/>
        </w:rPr>
        <w:br/>
        <w:t xml:space="preserve">Информация о занятиях Школы молодого юриста и о других мероприятиях для старшеклассников регулярно размещается на сайте Гуманитарного университета и в социальных сетях.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b/>
          <w:bCs/>
          <w:sz w:val="28"/>
          <w:szCs w:val="28"/>
          <w:lang w:eastAsia="ru-RU"/>
        </w:rPr>
        <w:t>Программа занятий</w:t>
      </w:r>
      <w:r w:rsidRPr="006A44BD">
        <w:rPr>
          <w:rFonts w:ascii="Times New Roman" w:eastAsia="Times New Roman" w:hAnsi="Times New Roman" w:cs="Times New Roman"/>
          <w:sz w:val="28"/>
          <w:szCs w:val="28"/>
          <w:lang w:eastAsia="ru-RU"/>
        </w:rPr>
        <w:t xml:space="preserve"> </w:t>
      </w:r>
      <w:r w:rsidRPr="006A44BD">
        <w:rPr>
          <w:rFonts w:ascii="Times New Roman" w:eastAsia="Times New Roman" w:hAnsi="Times New Roman" w:cs="Times New Roman"/>
          <w:sz w:val="28"/>
          <w:szCs w:val="28"/>
          <w:lang w:eastAsia="ru-RU"/>
        </w:rPr>
        <w:br/>
        <w:t xml:space="preserve">Программа Школы включает следующие курсы: 1) Основы российского права; 2) Введение в юридическую профессию; 3) Введение в профессиональную ориентацию.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sz w:val="28"/>
          <w:szCs w:val="28"/>
          <w:lang w:eastAsia="ru-RU"/>
        </w:rPr>
        <w:br/>
      </w:r>
      <w:proofErr w:type="gramStart"/>
      <w:r w:rsidRPr="006A44BD">
        <w:rPr>
          <w:rFonts w:ascii="Times New Roman" w:eastAsia="Times New Roman" w:hAnsi="Times New Roman" w:cs="Times New Roman"/>
          <w:b/>
          <w:bCs/>
          <w:sz w:val="28"/>
          <w:szCs w:val="28"/>
          <w:lang w:eastAsia="ru-RU"/>
        </w:rPr>
        <w:t>График занятий-2017</w:t>
      </w:r>
      <w:r w:rsidRPr="006A44BD">
        <w:rPr>
          <w:rFonts w:ascii="Times New Roman" w:eastAsia="Times New Roman" w:hAnsi="Times New Roman" w:cs="Times New Roman"/>
          <w:sz w:val="28"/>
          <w:szCs w:val="28"/>
          <w:lang w:eastAsia="ru-RU"/>
        </w:rPr>
        <w:t xml:space="preserve"> </w:t>
      </w:r>
      <w:r w:rsidRPr="006A44BD">
        <w:rPr>
          <w:rFonts w:ascii="Times New Roman" w:eastAsia="Times New Roman" w:hAnsi="Times New Roman" w:cs="Times New Roman"/>
          <w:sz w:val="28"/>
          <w:szCs w:val="28"/>
          <w:lang w:eastAsia="ru-RU"/>
        </w:rPr>
        <w:br/>
        <w:t xml:space="preserve">Занятия в Школе молодого юриста в январе – июне 2017 года состоятся по следующему графику </w:t>
      </w:r>
      <w:r w:rsidRPr="006A44BD">
        <w:rPr>
          <w:rFonts w:ascii="Times New Roman" w:eastAsia="Times New Roman" w:hAnsi="Times New Roman" w:cs="Times New Roman"/>
          <w:sz w:val="28"/>
          <w:szCs w:val="28"/>
          <w:lang w:eastAsia="ru-RU"/>
        </w:rPr>
        <w:br/>
        <w:t xml:space="preserve">ЯНВАРЬ: 15 и 29 января 2017 года, 12.00-15.00 (ауд. 103) </w:t>
      </w:r>
      <w:r w:rsidRPr="006A44BD">
        <w:rPr>
          <w:rFonts w:ascii="Times New Roman" w:eastAsia="Times New Roman" w:hAnsi="Times New Roman" w:cs="Times New Roman"/>
          <w:sz w:val="28"/>
          <w:szCs w:val="28"/>
          <w:lang w:eastAsia="ru-RU"/>
        </w:rPr>
        <w:br/>
        <w:t xml:space="preserve">ФЕВРАЛЬ: 12 и 26 февраля 2017 года, 12.00-15.00 (ауд. 103) </w:t>
      </w:r>
      <w:r w:rsidRPr="006A44BD">
        <w:rPr>
          <w:rFonts w:ascii="Times New Roman" w:eastAsia="Times New Roman" w:hAnsi="Times New Roman" w:cs="Times New Roman"/>
          <w:sz w:val="28"/>
          <w:szCs w:val="28"/>
          <w:lang w:eastAsia="ru-RU"/>
        </w:rPr>
        <w:br/>
        <w:t xml:space="preserve">МАРТ: 12 и 26 марта 2017 года, 12.00-15.00 (ауд. 103) </w:t>
      </w:r>
      <w:r w:rsidRPr="006A44BD">
        <w:rPr>
          <w:rFonts w:ascii="Times New Roman" w:eastAsia="Times New Roman" w:hAnsi="Times New Roman" w:cs="Times New Roman"/>
          <w:sz w:val="28"/>
          <w:szCs w:val="28"/>
          <w:lang w:eastAsia="ru-RU"/>
        </w:rPr>
        <w:br/>
        <w:t>АПРЕЛЬ: 2 и 23 апреля 2017 года, 12.00-15.00 (ауд. 103</w:t>
      </w:r>
      <w:proofErr w:type="gramEnd"/>
      <w:r w:rsidRPr="006A44BD">
        <w:rPr>
          <w:rFonts w:ascii="Times New Roman" w:eastAsia="Times New Roman" w:hAnsi="Times New Roman" w:cs="Times New Roman"/>
          <w:sz w:val="28"/>
          <w:szCs w:val="28"/>
          <w:lang w:eastAsia="ru-RU"/>
        </w:rPr>
        <w:t xml:space="preserve">) </w:t>
      </w:r>
      <w:r w:rsidRPr="006A44BD">
        <w:rPr>
          <w:rFonts w:ascii="Times New Roman" w:eastAsia="Times New Roman" w:hAnsi="Times New Roman" w:cs="Times New Roman"/>
          <w:sz w:val="28"/>
          <w:szCs w:val="28"/>
          <w:lang w:eastAsia="ru-RU"/>
        </w:rPr>
        <w:br/>
      </w:r>
      <w:proofErr w:type="gramStart"/>
      <w:r w:rsidRPr="006A44BD">
        <w:rPr>
          <w:rFonts w:ascii="Times New Roman" w:eastAsia="Times New Roman" w:hAnsi="Times New Roman" w:cs="Times New Roman"/>
          <w:sz w:val="28"/>
          <w:szCs w:val="28"/>
          <w:lang w:eastAsia="ru-RU"/>
        </w:rPr>
        <w:t xml:space="preserve">МАЙ: 14 и 28 мая 2017 года, 12.00-15.00 (ауд. 103)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b/>
          <w:bCs/>
          <w:sz w:val="28"/>
          <w:szCs w:val="28"/>
          <w:lang w:eastAsia="ru-RU"/>
        </w:rPr>
        <w:t>В июне 2017</w:t>
      </w:r>
      <w:r w:rsidRPr="006A44BD">
        <w:rPr>
          <w:rFonts w:ascii="Times New Roman" w:eastAsia="Times New Roman" w:hAnsi="Times New Roman" w:cs="Times New Roman"/>
          <w:sz w:val="28"/>
          <w:szCs w:val="28"/>
          <w:lang w:eastAsia="ru-RU"/>
        </w:rPr>
        <w:t xml:space="preserve">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sz w:val="28"/>
          <w:szCs w:val="28"/>
          <w:lang w:eastAsia="ru-RU"/>
        </w:rPr>
        <w:lastRenderedPageBreak/>
        <w:t xml:space="preserve">4 июня 2017 года в 12.00 состоится итоговое тестирование для всех участников Школы молодого юриста (ауд. 103) </w:t>
      </w:r>
      <w:r w:rsidRPr="006A44BD">
        <w:rPr>
          <w:rFonts w:ascii="Times New Roman" w:eastAsia="Times New Roman" w:hAnsi="Times New Roman" w:cs="Times New Roman"/>
          <w:sz w:val="28"/>
          <w:szCs w:val="28"/>
          <w:lang w:eastAsia="ru-RU"/>
        </w:rPr>
        <w:br/>
        <w:t xml:space="preserve">18 июня 2017 года в 12.00 будет проведено подведение итогов Школы молодого юриста за 2016/2017 учебный год и состоится вручение сертификатов (ауд. 103)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b/>
          <w:bCs/>
          <w:sz w:val="28"/>
          <w:szCs w:val="28"/>
          <w:lang w:eastAsia="ru-RU"/>
        </w:rPr>
        <w:t>Как отправить заявку</w:t>
      </w:r>
      <w:r w:rsidRPr="006A44BD">
        <w:rPr>
          <w:rFonts w:ascii="Times New Roman" w:eastAsia="Times New Roman" w:hAnsi="Times New Roman" w:cs="Times New Roman"/>
          <w:sz w:val="28"/>
          <w:szCs w:val="28"/>
          <w:lang w:eastAsia="ru-RU"/>
        </w:rPr>
        <w:t xml:space="preserve"> </w:t>
      </w:r>
      <w:r w:rsidRPr="006A44BD">
        <w:rPr>
          <w:rFonts w:ascii="Times New Roman" w:eastAsia="Times New Roman" w:hAnsi="Times New Roman" w:cs="Times New Roman"/>
          <w:sz w:val="28"/>
          <w:szCs w:val="28"/>
          <w:lang w:eastAsia="ru-RU"/>
        </w:rPr>
        <w:br/>
        <w:t>Уважаемые старшеклассники</w:t>
      </w:r>
      <w:proofErr w:type="gramEnd"/>
      <w:r w:rsidRPr="006A44BD">
        <w:rPr>
          <w:rFonts w:ascii="Times New Roman" w:eastAsia="Times New Roman" w:hAnsi="Times New Roman" w:cs="Times New Roman"/>
          <w:sz w:val="28"/>
          <w:szCs w:val="28"/>
          <w:lang w:eastAsia="ru-RU"/>
        </w:rPr>
        <w:t>! Если вы еще не успели присоединиться к занятиям в Школе молодого юриста, напишите заявку на участие до 28 декабря 2016 года, и мы включим вас в состав участников Школы. Заявки отправляйте на адрес деканата Юридического факультета Гуманитарного университета</w:t>
      </w:r>
      <w:hyperlink r:id="rId31" w:history="1">
        <w:r w:rsidRPr="006A44BD">
          <w:rPr>
            <w:rFonts w:ascii="Times New Roman" w:eastAsia="Times New Roman" w:hAnsi="Times New Roman" w:cs="Times New Roman"/>
            <w:color w:val="0000FF"/>
            <w:sz w:val="28"/>
            <w:szCs w:val="28"/>
            <w:u w:val="single"/>
            <w:lang w:eastAsia="ru-RU"/>
          </w:rPr>
          <w:t>uc@gu.ur.ru,</w:t>
        </w:r>
      </w:hyperlink>
      <w:r w:rsidRPr="006A44BD">
        <w:rPr>
          <w:rFonts w:ascii="Times New Roman" w:eastAsia="Times New Roman" w:hAnsi="Times New Roman" w:cs="Times New Roman"/>
          <w:sz w:val="28"/>
          <w:szCs w:val="28"/>
          <w:lang w:eastAsia="ru-RU"/>
        </w:rPr>
        <w:t xml:space="preserve"> телефон + 7 (343)365 39 66, + 7 (343) 369 44 77.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b/>
          <w:bCs/>
          <w:sz w:val="28"/>
          <w:szCs w:val="28"/>
          <w:lang w:eastAsia="ru-RU"/>
        </w:rPr>
        <w:t>Если есть вопросы</w:t>
      </w:r>
      <w:proofErr w:type="gramStart"/>
      <w:r w:rsidRPr="006A44BD">
        <w:rPr>
          <w:rFonts w:ascii="Times New Roman" w:eastAsia="Times New Roman" w:hAnsi="Times New Roman" w:cs="Times New Roman"/>
          <w:sz w:val="28"/>
          <w:szCs w:val="28"/>
          <w:lang w:eastAsia="ru-RU"/>
        </w:rPr>
        <w:t xml:space="preserve"> </w:t>
      </w:r>
      <w:r w:rsidRPr="006A44BD">
        <w:rPr>
          <w:rFonts w:ascii="Times New Roman" w:eastAsia="Times New Roman" w:hAnsi="Times New Roman" w:cs="Times New Roman"/>
          <w:sz w:val="28"/>
          <w:szCs w:val="28"/>
          <w:lang w:eastAsia="ru-RU"/>
        </w:rPr>
        <w:br/>
        <w:t>П</w:t>
      </w:r>
      <w:proofErr w:type="gramEnd"/>
      <w:r w:rsidRPr="006A44BD">
        <w:rPr>
          <w:rFonts w:ascii="Times New Roman" w:eastAsia="Times New Roman" w:hAnsi="Times New Roman" w:cs="Times New Roman"/>
          <w:sz w:val="28"/>
          <w:szCs w:val="28"/>
          <w:lang w:eastAsia="ru-RU"/>
        </w:rPr>
        <w:t xml:space="preserve">о всем вопросам обращайтесь в деканат Юридического факультета Гуманитарного университета: Екатеринбург, ул. Железнодорожников, 3, </w:t>
      </w:r>
      <w:proofErr w:type="spellStart"/>
      <w:r w:rsidRPr="006A44BD">
        <w:rPr>
          <w:rFonts w:ascii="Times New Roman" w:eastAsia="Times New Roman" w:hAnsi="Times New Roman" w:cs="Times New Roman"/>
          <w:sz w:val="28"/>
          <w:szCs w:val="28"/>
          <w:lang w:eastAsia="ru-RU"/>
        </w:rPr>
        <w:t>каб</w:t>
      </w:r>
      <w:proofErr w:type="spellEnd"/>
      <w:r w:rsidRPr="006A44BD">
        <w:rPr>
          <w:rFonts w:ascii="Times New Roman" w:eastAsia="Times New Roman" w:hAnsi="Times New Roman" w:cs="Times New Roman"/>
          <w:sz w:val="28"/>
          <w:szCs w:val="28"/>
          <w:lang w:eastAsia="ru-RU"/>
        </w:rPr>
        <w:t xml:space="preserve">. 216-217 (понедельник-пятница, 10.00-18.00, суббота, 10.00-17.00).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b/>
          <w:bCs/>
          <w:sz w:val="28"/>
          <w:szCs w:val="28"/>
          <w:lang w:eastAsia="ru-RU"/>
        </w:rPr>
        <w:t>ЧТО:</w:t>
      </w:r>
      <w:r w:rsidRPr="006A44BD">
        <w:rPr>
          <w:rFonts w:ascii="Times New Roman" w:eastAsia="Times New Roman" w:hAnsi="Times New Roman" w:cs="Times New Roman"/>
          <w:sz w:val="28"/>
          <w:szCs w:val="28"/>
          <w:lang w:eastAsia="ru-RU"/>
        </w:rPr>
        <w:t xml:space="preserve"> Школа молодого юриста на Юридическом факультете Гуманитарного университета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b/>
          <w:bCs/>
          <w:sz w:val="28"/>
          <w:szCs w:val="28"/>
          <w:lang w:eastAsia="ru-RU"/>
        </w:rPr>
        <w:t>ГДЕ:</w:t>
      </w:r>
      <w:r w:rsidRPr="006A44BD">
        <w:rPr>
          <w:rFonts w:ascii="Times New Roman" w:eastAsia="Times New Roman" w:hAnsi="Times New Roman" w:cs="Times New Roman"/>
          <w:sz w:val="28"/>
          <w:szCs w:val="28"/>
          <w:lang w:eastAsia="ru-RU"/>
        </w:rPr>
        <w:t xml:space="preserve"> Екатеринбург, ул. Железнодорожников, 3, ауд. 103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b/>
          <w:bCs/>
          <w:sz w:val="28"/>
          <w:szCs w:val="28"/>
          <w:lang w:eastAsia="ru-RU"/>
        </w:rPr>
        <w:t>КОГДА:</w:t>
      </w:r>
      <w:r w:rsidRPr="006A44BD">
        <w:rPr>
          <w:rFonts w:ascii="Times New Roman" w:eastAsia="Times New Roman" w:hAnsi="Times New Roman" w:cs="Times New Roman"/>
          <w:sz w:val="28"/>
          <w:szCs w:val="28"/>
          <w:lang w:eastAsia="ru-RU"/>
        </w:rPr>
        <w:t xml:space="preserve"> январь – июнь 2017 года </w:t>
      </w:r>
      <w:r w:rsidRPr="006A44BD">
        <w:rPr>
          <w:rFonts w:ascii="Times New Roman" w:eastAsia="Times New Roman" w:hAnsi="Times New Roman" w:cs="Times New Roman"/>
          <w:sz w:val="28"/>
          <w:szCs w:val="28"/>
          <w:lang w:eastAsia="ru-RU"/>
        </w:rPr>
        <w:br/>
      </w:r>
      <w:r w:rsidRPr="006A44BD">
        <w:rPr>
          <w:rFonts w:ascii="Times New Roman" w:eastAsia="Times New Roman" w:hAnsi="Times New Roman" w:cs="Times New Roman"/>
          <w:b/>
          <w:bCs/>
          <w:sz w:val="28"/>
          <w:szCs w:val="28"/>
          <w:lang w:eastAsia="ru-RU"/>
        </w:rPr>
        <w:t>КОНТАКТЫ:</w:t>
      </w:r>
      <w:r w:rsidRPr="006A44BD">
        <w:rPr>
          <w:rFonts w:ascii="Times New Roman" w:eastAsia="Times New Roman" w:hAnsi="Times New Roman" w:cs="Times New Roman"/>
          <w:sz w:val="28"/>
          <w:szCs w:val="28"/>
          <w:lang w:eastAsia="ru-RU"/>
        </w:rPr>
        <w:t xml:space="preserve"> + 7 (343) 365 39 66</w:t>
      </w:r>
    </w:p>
    <w:p w:rsidR="00261C26" w:rsidRDefault="00261C26" w:rsidP="006A44BD">
      <w:pPr>
        <w:spacing w:after="150" w:line="240" w:lineRule="auto"/>
        <w:rPr>
          <w:rFonts w:ascii="Times New Roman" w:eastAsia="Times New Roman" w:hAnsi="Times New Roman" w:cs="Times New Roman"/>
          <w:sz w:val="28"/>
          <w:szCs w:val="28"/>
          <w:lang w:eastAsia="ru-RU"/>
        </w:rPr>
      </w:pPr>
      <w:bookmarkStart w:id="0" w:name="_GoBack"/>
      <w:bookmarkEnd w:id="0"/>
    </w:p>
    <w:p w:rsidR="00261C26" w:rsidRPr="00261C26" w:rsidRDefault="00261C26" w:rsidP="00261C26">
      <w:pPr>
        <w:pStyle w:val="a8"/>
        <w:numPr>
          <w:ilvl w:val="0"/>
          <w:numId w:val="9"/>
        </w:numPr>
        <w:rPr>
          <w:rFonts w:ascii="Times New Roman" w:hAnsi="Times New Roman" w:cs="Times New Roman"/>
          <w:b/>
          <w:sz w:val="28"/>
          <w:szCs w:val="28"/>
        </w:rPr>
      </w:pPr>
      <w:r>
        <w:rPr>
          <w:noProof/>
          <w:lang w:eastAsia="ru-RU"/>
        </w:rPr>
        <w:drawing>
          <wp:anchor distT="0" distB="0" distL="114300" distR="114300" simplePos="0" relativeHeight="251666432" behindDoc="0" locked="0" layoutInCell="1" allowOverlap="1" wp14:anchorId="78C50567" wp14:editId="396D3EE6">
            <wp:simplePos x="0" y="0"/>
            <wp:positionH relativeFrom="column">
              <wp:posOffset>-3810</wp:posOffset>
            </wp:positionH>
            <wp:positionV relativeFrom="paragraph">
              <wp:posOffset>285115</wp:posOffset>
            </wp:positionV>
            <wp:extent cx="2438400" cy="1524000"/>
            <wp:effectExtent l="0" t="0" r="0" b="0"/>
            <wp:wrapSquare wrapText="bothSides"/>
            <wp:docPr id="18" name="Рисунок 18" descr="C:\Users\679E~1\AppData\Local\Temp\Rar$DIa0.576\Продолжается запись на подготовительные курсы в РГПП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679E~1\AppData\Local\Temp\Rar$DIa0.576\Продолжается запись на подготовительные курсы в РГППУ.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384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1C26">
        <w:rPr>
          <w:rFonts w:ascii="Times New Roman" w:hAnsi="Times New Roman" w:cs="Times New Roman"/>
          <w:b/>
          <w:sz w:val="28"/>
          <w:szCs w:val="28"/>
        </w:rPr>
        <w:t>Продолжается запись на подготовительные курсы в РГППУ!</w:t>
      </w:r>
    </w:p>
    <w:p w:rsidR="00261C26" w:rsidRP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Абитуриенты!</w:t>
      </w:r>
    </w:p>
    <w:p w:rsidR="00261C26" w:rsidRP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Запись на трехмесячные подготовительные курсы в РГППУ по рисунку,</w:t>
      </w:r>
    </w:p>
    <w:p w:rsidR="00261C26" w:rsidRP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композиции, русскому языку, математике и обществознанию продолжается!</w:t>
      </w:r>
    </w:p>
    <w:p w:rsidR="00261C26" w:rsidRPr="00261C26" w:rsidRDefault="00261C26" w:rsidP="00261C26">
      <w:pPr>
        <w:rPr>
          <w:rFonts w:ascii="Times New Roman" w:hAnsi="Times New Roman" w:cs="Times New Roman"/>
          <w:b/>
          <w:sz w:val="28"/>
          <w:szCs w:val="28"/>
        </w:rPr>
      </w:pPr>
      <w:r w:rsidRPr="00261C26">
        <w:rPr>
          <w:rFonts w:ascii="Times New Roman" w:hAnsi="Times New Roman" w:cs="Times New Roman"/>
          <w:b/>
          <w:sz w:val="28"/>
          <w:szCs w:val="28"/>
        </w:rPr>
        <w:t>Начало работы курсов – с 19 февраля.</w:t>
      </w:r>
    </w:p>
    <w:p w:rsidR="00261C26" w:rsidRP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Обращаться по телефонам: 8 (343) 338-38-73, 338-43-25.</w:t>
      </w:r>
    </w:p>
    <w:p w:rsidR="00261C26" w:rsidRPr="00261C26" w:rsidRDefault="00261C26" w:rsidP="00261C26">
      <w:pPr>
        <w:rPr>
          <w:rFonts w:ascii="Times New Roman" w:hAnsi="Times New Roman" w:cs="Times New Roman"/>
          <w:sz w:val="28"/>
          <w:szCs w:val="28"/>
        </w:rPr>
      </w:pPr>
      <w:r w:rsidRPr="00261C26">
        <w:rPr>
          <w:rFonts w:ascii="Times New Roman" w:hAnsi="Times New Roman" w:cs="Times New Roman"/>
          <w:sz w:val="28"/>
          <w:szCs w:val="28"/>
        </w:rPr>
        <w:t>Сайт rsvpu.ru</w:t>
      </w:r>
    </w:p>
    <w:p w:rsidR="00261C26" w:rsidRPr="006A44BD" w:rsidRDefault="00261C26" w:rsidP="006A44BD">
      <w:pPr>
        <w:spacing w:after="150" w:line="240" w:lineRule="auto"/>
        <w:rPr>
          <w:rFonts w:ascii="Times New Roman" w:eastAsia="Times New Roman" w:hAnsi="Times New Roman" w:cs="Times New Roman"/>
          <w:sz w:val="28"/>
          <w:szCs w:val="28"/>
          <w:lang w:eastAsia="ru-RU"/>
        </w:rPr>
      </w:pPr>
    </w:p>
    <w:p w:rsidR="006A44BD" w:rsidRPr="00261C26" w:rsidRDefault="006A44BD" w:rsidP="00261C26">
      <w:pPr>
        <w:pStyle w:val="a8"/>
        <w:numPr>
          <w:ilvl w:val="0"/>
          <w:numId w:val="9"/>
        </w:numPr>
        <w:spacing w:before="150" w:after="100" w:afterAutospacing="1" w:line="240" w:lineRule="auto"/>
        <w:outlineLvl w:val="0"/>
        <w:rPr>
          <w:rFonts w:ascii="Times New Roman" w:eastAsia="Times New Roman" w:hAnsi="Times New Roman" w:cs="Times New Roman"/>
          <w:b/>
          <w:bCs/>
          <w:color w:val="000000" w:themeColor="text1"/>
          <w:kern w:val="36"/>
          <w:sz w:val="28"/>
          <w:szCs w:val="28"/>
          <w:lang w:eastAsia="ru-RU"/>
        </w:rPr>
      </w:pPr>
      <w:r w:rsidRPr="00261C26">
        <w:rPr>
          <w:rFonts w:ascii="Times New Roman" w:eastAsia="Times New Roman" w:hAnsi="Times New Roman" w:cs="Times New Roman"/>
          <w:b/>
          <w:bCs/>
          <w:color w:val="000000" w:themeColor="text1"/>
          <w:kern w:val="36"/>
          <w:sz w:val="28"/>
          <w:szCs w:val="28"/>
          <w:lang w:eastAsia="ru-RU"/>
        </w:rPr>
        <w:t xml:space="preserve">11 февраля 2017 г. День открытых дверей </w:t>
      </w:r>
      <w:r w:rsidRPr="00261C26">
        <w:rPr>
          <w:rFonts w:ascii="Times New Roman" w:eastAsia="Times New Roman" w:hAnsi="Times New Roman" w:cs="Times New Roman"/>
          <w:b/>
          <w:bCs/>
          <w:color w:val="000000" w:themeColor="text1"/>
          <w:kern w:val="36"/>
          <w:sz w:val="28"/>
          <w:szCs w:val="28"/>
          <w:lang w:eastAsia="ru-RU"/>
        </w:rPr>
        <w:t xml:space="preserve">в </w:t>
      </w:r>
      <w:proofErr w:type="spellStart"/>
      <w:r w:rsidRPr="00261C26">
        <w:rPr>
          <w:rFonts w:ascii="Times New Roman" w:eastAsia="Times New Roman" w:hAnsi="Times New Roman" w:cs="Times New Roman"/>
          <w:b/>
          <w:bCs/>
          <w:color w:val="000000" w:themeColor="text1"/>
          <w:kern w:val="36"/>
          <w:sz w:val="28"/>
          <w:szCs w:val="28"/>
          <w:lang w:eastAsia="ru-RU"/>
        </w:rPr>
        <w:t>УрГУПС</w:t>
      </w:r>
      <w:proofErr w:type="spellEnd"/>
    </w:p>
    <w:p w:rsidR="006A44BD" w:rsidRPr="006A44BD" w:rsidRDefault="000B02E5" w:rsidP="000B02E5">
      <w:pPr>
        <w:spacing w:before="150" w:after="100" w:afterAutospacing="1" w:line="240" w:lineRule="auto"/>
        <w:outlineLvl w:val="0"/>
        <w:rPr>
          <w:rFonts w:ascii="Times New Roman" w:eastAsia="Times New Roman" w:hAnsi="Times New Roman" w:cs="Times New Roman"/>
          <w:color w:val="000000" w:themeColor="text1"/>
          <w:sz w:val="28"/>
          <w:szCs w:val="28"/>
          <w:lang w:eastAsia="ru-RU"/>
        </w:rPr>
      </w:pPr>
      <w:r>
        <w:rPr>
          <w:noProof/>
          <w:lang w:eastAsia="ru-RU"/>
        </w:rPr>
        <w:lastRenderedPageBreak/>
        <w:drawing>
          <wp:anchor distT="0" distB="0" distL="114300" distR="114300" simplePos="0" relativeHeight="251660288" behindDoc="0" locked="0" layoutInCell="1" allowOverlap="1" wp14:anchorId="13F1641F" wp14:editId="2E9ABD00">
            <wp:simplePos x="0" y="0"/>
            <wp:positionH relativeFrom="column">
              <wp:posOffset>14605</wp:posOffset>
            </wp:positionH>
            <wp:positionV relativeFrom="paragraph">
              <wp:posOffset>109220</wp:posOffset>
            </wp:positionV>
            <wp:extent cx="1647825" cy="2330450"/>
            <wp:effectExtent l="0" t="0" r="9525" b="0"/>
            <wp:wrapSquare wrapText="bothSides"/>
            <wp:docPr id="5" name="Рисунок 5" descr="https://im2-tub-ru.yandex.net/i?id=d7e4f534f75df7da772cc61a23622a00&amp;n=33&amp;h=215&amp;w=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2-tub-ru.yandex.net/i?id=d7e4f534f75df7da772cc61a23622a00&amp;n=33&amp;h=215&amp;w=15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47825" cy="233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4BD" w:rsidRPr="006A44BD">
        <w:rPr>
          <w:rFonts w:ascii="Times New Roman" w:eastAsia="Times New Roman" w:hAnsi="Times New Roman" w:cs="Times New Roman"/>
          <w:color w:val="000000" w:themeColor="text1"/>
          <w:sz w:val="28"/>
          <w:szCs w:val="28"/>
          <w:shd w:val="clear" w:color="auto" w:fill="FFFFFF"/>
          <w:lang w:eastAsia="ru-RU"/>
        </w:rPr>
        <w:t>Уральский государственный университет путей сообщения приглашает всех активных, спортивных, научно-творческих личностей на " День открытых дверей", который состоится  </w:t>
      </w:r>
      <w:r w:rsidR="006A44BD" w:rsidRPr="006A44BD">
        <w:rPr>
          <w:rFonts w:ascii="Times New Roman" w:eastAsia="Times New Roman" w:hAnsi="Times New Roman" w:cs="Times New Roman"/>
          <w:b/>
          <w:bCs/>
          <w:color w:val="000000" w:themeColor="text1"/>
          <w:sz w:val="28"/>
          <w:szCs w:val="28"/>
          <w:u w:val="single"/>
          <w:shd w:val="clear" w:color="auto" w:fill="FFFFFF"/>
          <w:lang w:eastAsia="ru-RU"/>
        </w:rPr>
        <w:t>11 февраля 2017г</w:t>
      </w:r>
      <w:r w:rsidR="006A44BD" w:rsidRPr="006A44BD">
        <w:rPr>
          <w:rFonts w:ascii="Times New Roman" w:eastAsia="Times New Roman" w:hAnsi="Times New Roman" w:cs="Times New Roman"/>
          <w:color w:val="000000" w:themeColor="text1"/>
          <w:sz w:val="28"/>
          <w:szCs w:val="28"/>
          <w:shd w:val="clear" w:color="auto" w:fill="FFFFFF"/>
          <w:lang w:eastAsia="ru-RU"/>
        </w:rPr>
        <w:t>.!</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shd w:val="clear" w:color="auto" w:fill="FFFFFF"/>
          <w:lang w:eastAsia="ru-RU"/>
        </w:rPr>
        <w:t>Вас ждут мероприятия:</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4" w:history="1">
        <w:r w:rsidRPr="006A44BD">
          <w:rPr>
            <w:rFonts w:ascii="Times New Roman" w:eastAsia="Times New Roman" w:hAnsi="Times New Roman" w:cs="Times New Roman"/>
            <w:b/>
            <w:bCs/>
            <w:color w:val="000000" w:themeColor="text1"/>
            <w:sz w:val="28"/>
            <w:szCs w:val="28"/>
            <w:u w:val="single"/>
            <w:lang w:eastAsia="ru-RU"/>
          </w:rPr>
          <w:t>«Молодецкая удаль»:</w:t>
        </w:r>
      </w:hyperlink>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 xml:space="preserve">11:00 – Открытие фестиваля исторического фехтования в спорткомплексе </w:t>
      </w:r>
      <w:proofErr w:type="spellStart"/>
      <w:r w:rsidRPr="006A44BD">
        <w:rPr>
          <w:rFonts w:ascii="Times New Roman" w:eastAsia="Times New Roman" w:hAnsi="Times New Roman" w:cs="Times New Roman"/>
          <w:color w:val="000000" w:themeColor="text1"/>
          <w:sz w:val="28"/>
          <w:szCs w:val="28"/>
          <w:lang w:eastAsia="ru-RU"/>
        </w:rPr>
        <w:t>УрГУПС</w:t>
      </w:r>
      <w:proofErr w:type="spellEnd"/>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5" w:history="1">
        <w:r w:rsidRPr="006A44BD">
          <w:rPr>
            <w:rFonts w:ascii="Times New Roman" w:eastAsia="Times New Roman" w:hAnsi="Times New Roman" w:cs="Times New Roman"/>
            <w:b/>
            <w:bCs/>
            <w:color w:val="000000" w:themeColor="text1"/>
            <w:sz w:val="28"/>
            <w:szCs w:val="28"/>
            <w:u w:val="single"/>
            <w:lang w:eastAsia="ru-RU"/>
          </w:rPr>
          <w:t>"Лыжня России"</w:t>
        </w:r>
      </w:hyperlink>
      <w:r w:rsidRPr="006A44BD">
        <w:rPr>
          <w:rFonts w:ascii="Times New Roman" w:eastAsia="Times New Roman" w:hAnsi="Times New Roman" w:cs="Times New Roman"/>
          <w:color w:val="000000" w:themeColor="text1"/>
          <w:sz w:val="28"/>
          <w:szCs w:val="28"/>
          <w:lang w:eastAsia="ru-RU"/>
        </w:rPr>
        <w:t>:</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11:15 – Регистрация школьников - участников "Лыжни России";</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11:45 – Открытие "Лыжни России";</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12:00-14:00 – Массовый забег на лыжах.</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6" w:history="1">
        <w:r w:rsidRPr="006A44BD">
          <w:rPr>
            <w:rFonts w:ascii="Times New Roman" w:eastAsia="Times New Roman" w:hAnsi="Times New Roman" w:cs="Times New Roman"/>
            <w:b/>
            <w:bCs/>
            <w:color w:val="000000" w:themeColor="text1"/>
            <w:sz w:val="28"/>
            <w:szCs w:val="28"/>
            <w:u w:val="single"/>
            <w:lang w:eastAsia="ru-RU"/>
          </w:rPr>
          <w:t>«Конкурс научно- технического творчества молодежи»</w:t>
        </w:r>
      </w:hyperlink>
      <w:r w:rsidRPr="006A44BD">
        <w:rPr>
          <w:rFonts w:ascii="Times New Roman" w:eastAsia="Times New Roman" w:hAnsi="Times New Roman" w:cs="Times New Roman"/>
          <w:b/>
          <w:bCs/>
          <w:color w:val="000000" w:themeColor="text1"/>
          <w:sz w:val="28"/>
          <w:szCs w:val="28"/>
          <w:u w:val="single"/>
          <w:lang w:eastAsia="ru-RU"/>
        </w:rPr>
        <w:t> (КНТТ):</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11:20-12:00 – Регистрация участников конкурса; </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b/>
          <w:bCs/>
          <w:color w:val="000000" w:themeColor="text1"/>
          <w:sz w:val="28"/>
          <w:szCs w:val="28"/>
          <w:lang w:eastAsia="ru-RU"/>
        </w:rPr>
        <w:t>12:00</w:t>
      </w:r>
      <w:r w:rsidRPr="006A44BD">
        <w:rPr>
          <w:rFonts w:ascii="Times New Roman" w:eastAsia="Times New Roman" w:hAnsi="Times New Roman" w:cs="Times New Roman"/>
          <w:color w:val="000000" w:themeColor="text1"/>
          <w:sz w:val="28"/>
          <w:szCs w:val="28"/>
          <w:lang w:eastAsia="ru-RU"/>
        </w:rPr>
        <w:t xml:space="preserve"> – Открытие КНТТ;</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12:00-14:00 – Проведение конкурса, защита проектов;        </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14:00-14:30 – Подведение итогов конкурса членами жюри; обед для участников КНТТ.</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b/>
          <w:bCs/>
          <w:color w:val="000000" w:themeColor="text1"/>
          <w:sz w:val="28"/>
          <w:szCs w:val="28"/>
          <w:u w:val="single"/>
          <w:lang w:eastAsia="ru-RU"/>
        </w:rPr>
        <w:t>«День открытых дверей»:</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13:45-14:30  – Регистрация участников Дня открытых дверей возле актового зала;</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                     – Демонстрация гоночного болида, общение с роботом  </w:t>
      </w:r>
      <w:proofErr w:type="spellStart"/>
      <w:r w:rsidRPr="006A44BD">
        <w:rPr>
          <w:rFonts w:ascii="Times New Roman" w:eastAsia="Times New Roman" w:hAnsi="Times New Roman" w:cs="Times New Roman"/>
          <w:color w:val="000000" w:themeColor="text1"/>
          <w:sz w:val="28"/>
          <w:szCs w:val="28"/>
          <w:lang w:eastAsia="ru-RU"/>
        </w:rPr>
        <w:t>аватаром</w:t>
      </w:r>
      <w:proofErr w:type="spellEnd"/>
      <w:r w:rsidRPr="006A44BD">
        <w:rPr>
          <w:rFonts w:ascii="Times New Roman" w:eastAsia="Times New Roman" w:hAnsi="Times New Roman" w:cs="Times New Roman"/>
          <w:color w:val="000000" w:themeColor="text1"/>
          <w:sz w:val="28"/>
          <w:szCs w:val="28"/>
          <w:lang w:eastAsia="ru-RU"/>
        </w:rPr>
        <w:t>.</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b/>
          <w:bCs/>
          <w:color w:val="000000" w:themeColor="text1"/>
          <w:sz w:val="28"/>
          <w:szCs w:val="28"/>
          <w:lang w:eastAsia="ru-RU"/>
        </w:rPr>
        <w:t>14:30-16:00  </w:t>
      </w:r>
      <w:r w:rsidRPr="006A44BD">
        <w:rPr>
          <w:rFonts w:ascii="Times New Roman" w:eastAsia="Times New Roman" w:hAnsi="Times New Roman" w:cs="Times New Roman"/>
          <w:color w:val="000000" w:themeColor="text1"/>
          <w:sz w:val="28"/>
          <w:szCs w:val="28"/>
          <w:lang w:eastAsia="ru-RU"/>
        </w:rPr>
        <w:t>– Проведение Дня открытых дверей (актовый зал):</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 xml:space="preserve">                      – выступление творческих коллективов </w:t>
      </w:r>
      <w:proofErr w:type="spellStart"/>
      <w:r w:rsidRPr="006A44BD">
        <w:rPr>
          <w:rFonts w:ascii="Times New Roman" w:eastAsia="Times New Roman" w:hAnsi="Times New Roman" w:cs="Times New Roman"/>
          <w:color w:val="000000" w:themeColor="text1"/>
          <w:sz w:val="28"/>
          <w:szCs w:val="28"/>
          <w:lang w:eastAsia="ru-RU"/>
        </w:rPr>
        <w:t>УрГУПС</w:t>
      </w:r>
      <w:proofErr w:type="spellEnd"/>
      <w:r w:rsidRPr="006A44BD">
        <w:rPr>
          <w:rFonts w:ascii="Times New Roman" w:eastAsia="Times New Roman" w:hAnsi="Times New Roman" w:cs="Times New Roman"/>
          <w:color w:val="000000" w:themeColor="text1"/>
          <w:sz w:val="28"/>
          <w:szCs w:val="28"/>
          <w:lang w:eastAsia="ru-RU"/>
        </w:rPr>
        <w:t>,</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                      – слово ректора; </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 xml:space="preserve">                      – информация ответственного секретаря  приемной комиссии о правилах приема в </w:t>
      </w:r>
      <w:proofErr w:type="spellStart"/>
      <w:r w:rsidRPr="006A44BD">
        <w:rPr>
          <w:rFonts w:ascii="Times New Roman" w:eastAsia="Times New Roman" w:hAnsi="Times New Roman" w:cs="Times New Roman"/>
          <w:color w:val="000000" w:themeColor="text1"/>
          <w:sz w:val="28"/>
          <w:szCs w:val="28"/>
          <w:lang w:eastAsia="ru-RU"/>
        </w:rPr>
        <w:t>УрГУПС</w:t>
      </w:r>
      <w:proofErr w:type="spellEnd"/>
      <w:r w:rsidRPr="006A44BD">
        <w:rPr>
          <w:rFonts w:ascii="Times New Roman" w:eastAsia="Times New Roman" w:hAnsi="Times New Roman" w:cs="Times New Roman"/>
          <w:color w:val="000000" w:themeColor="text1"/>
          <w:sz w:val="28"/>
          <w:szCs w:val="28"/>
          <w:lang w:eastAsia="ru-RU"/>
        </w:rPr>
        <w:t xml:space="preserve"> в 2017 году;</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lastRenderedPageBreak/>
        <w:t>                      – сообщение представителя Свердловской железной дороги о преимуществах целевого обучения и алгоритме его получения; </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                      – награждение победителей и призеров конкурса научно-технического творчества молодежи;</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                      – вручение сертификатов* и шапок «Лыжня России» первым 20-ти зарегистрированным школьникам-участникам массового забега на лыжах и Дня открытых дверей.</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A44BD">
        <w:rPr>
          <w:rFonts w:ascii="Times New Roman" w:eastAsia="Times New Roman" w:hAnsi="Times New Roman" w:cs="Times New Roman"/>
          <w:color w:val="000000" w:themeColor="text1"/>
          <w:sz w:val="28"/>
          <w:szCs w:val="28"/>
          <w:lang w:eastAsia="ru-RU"/>
        </w:rPr>
        <w:t xml:space="preserve">*При поступлении в </w:t>
      </w:r>
      <w:proofErr w:type="spellStart"/>
      <w:r w:rsidRPr="006A44BD">
        <w:rPr>
          <w:rFonts w:ascii="Times New Roman" w:eastAsia="Times New Roman" w:hAnsi="Times New Roman" w:cs="Times New Roman"/>
          <w:color w:val="000000" w:themeColor="text1"/>
          <w:sz w:val="28"/>
          <w:szCs w:val="28"/>
          <w:lang w:eastAsia="ru-RU"/>
        </w:rPr>
        <w:t>УрГУПС</w:t>
      </w:r>
      <w:proofErr w:type="spellEnd"/>
      <w:r w:rsidRPr="006A44BD">
        <w:rPr>
          <w:rFonts w:ascii="Times New Roman" w:eastAsia="Times New Roman" w:hAnsi="Times New Roman" w:cs="Times New Roman"/>
          <w:color w:val="000000" w:themeColor="text1"/>
          <w:sz w:val="28"/>
          <w:szCs w:val="28"/>
          <w:lang w:eastAsia="ru-RU"/>
        </w:rPr>
        <w:t xml:space="preserve"> участник  получает дополнительные  баллы  в качестве признания индивидуальных достижений абитуриента.</w:t>
      </w:r>
    </w:p>
    <w:p w:rsidR="0038582A" w:rsidRDefault="0038582A" w:rsidP="006A44BD">
      <w:pPr>
        <w:spacing w:after="0" w:line="240" w:lineRule="auto"/>
        <w:jc w:val="both"/>
        <w:rPr>
          <w:rFonts w:ascii="Times New Roman" w:eastAsia="Times New Roman" w:hAnsi="Times New Roman" w:cs="Times New Roman"/>
          <w:b/>
          <w:sz w:val="28"/>
          <w:szCs w:val="28"/>
          <w:lang w:eastAsia="ru-RU"/>
        </w:rPr>
      </w:pPr>
    </w:p>
    <w:p w:rsidR="0038582A" w:rsidRDefault="0038582A" w:rsidP="006A44BD">
      <w:pPr>
        <w:spacing w:after="0" w:line="240" w:lineRule="auto"/>
        <w:jc w:val="both"/>
        <w:rPr>
          <w:rFonts w:ascii="Times New Roman" w:eastAsia="Times New Roman" w:hAnsi="Times New Roman" w:cs="Times New Roman"/>
          <w:b/>
          <w:sz w:val="28"/>
          <w:szCs w:val="28"/>
          <w:lang w:eastAsia="ru-RU"/>
        </w:rPr>
      </w:pPr>
    </w:p>
    <w:p w:rsidR="006A44BD" w:rsidRPr="00261C26" w:rsidRDefault="006A44BD" w:rsidP="00261C26">
      <w:pPr>
        <w:pStyle w:val="a8"/>
        <w:numPr>
          <w:ilvl w:val="0"/>
          <w:numId w:val="9"/>
        </w:numPr>
        <w:spacing w:after="0" w:line="240" w:lineRule="auto"/>
        <w:jc w:val="both"/>
        <w:rPr>
          <w:rFonts w:ascii="Times New Roman" w:eastAsia="Times New Roman" w:hAnsi="Times New Roman" w:cs="Times New Roman"/>
          <w:b/>
          <w:sz w:val="28"/>
          <w:szCs w:val="28"/>
          <w:lang w:eastAsia="ru-RU"/>
        </w:rPr>
      </w:pPr>
      <w:r w:rsidRPr="00261C26">
        <w:rPr>
          <w:rFonts w:ascii="Times New Roman" w:eastAsia="Times New Roman" w:hAnsi="Times New Roman" w:cs="Times New Roman"/>
          <w:b/>
          <w:sz w:val="28"/>
          <w:szCs w:val="28"/>
          <w:lang w:eastAsia="ru-RU"/>
        </w:rPr>
        <w:t>Международная выставка «Образование за рубежом – шаг в будущее!»</w:t>
      </w:r>
    </w:p>
    <w:p w:rsidR="006A44BD" w:rsidRDefault="006A44BD" w:rsidP="006A44BD">
      <w:pPr>
        <w:spacing w:after="0" w:line="240" w:lineRule="auto"/>
        <w:jc w:val="both"/>
        <w:rPr>
          <w:rFonts w:ascii="Times New Roman" w:eastAsia="Times New Roman" w:hAnsi="Times New Roman" w:cs="Times New Roman"/>
          <w:b/>
          <w:sz w:val="28"/>
          <w:szCs w:val="28"/>
          <w:lang w:eastAsia="ru-RU"/>
        </w:rPr>
      </w:pPr>
    </w:p>
    <w:p w:rsidR="006A44BD" w:rsidRPr="006A44BD" w:rsidRDefault="0050065D" w:rsidP="006A44B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58240" behindDoc="0" locked="0" layoutInCell="1" allowOverlap="1" wp14:anchorId="6107B442" wp14:editId="7F9B307F">
            <wp:simplePos x="0" y="0"/>
            <wp:positionH relativeFrom="column">
              <wp:posOffset>34925</wp:posOffset>
            </wp:positionH>
            <wp:positionV relativeFrom="paragraph">
              <wp:posOffset>57785</wp:posOffset>
            </wp:positionV>
            <wp:extent cx="2447290" cy="1962150"/>
            <wp:effectExtent l="0" t="0" r="0" b="0"/>
            <wp:wrapSquare wrapText="bothSides"/>
            <wp:docPr id="1" name="Рисунок 1" descr="C:\Users\679E~1\AppData\Local\Temp\Rar$DIa0.840\edu_eu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79E~1\AppData\Local\Temp\Rar$DIa0.840\edu_europe.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4729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4BD" w:rsidRPr="006A44BD">
        <w:rPr>
          <w:rFonts w:ascii="Times New Roman" w:eastAsia="Times New Roman" w:hAnsi="Times New Roman" w:cs="Times New Roman"/>
          <w:sz w:val="28"/>
          <w:szCs w:val="28"/>
          <w:lang w:eastAsia="ru-RU"/>
        </w:rPr>
        <w:t>Россияне отправляли своих детей учиться за границу еще в XVI веке. Сначала самыми популярными странами для получения заграничного образования являлись Италия и Греция. Затем, в XIX веке, престижным стало считаться образование в Германии. С каждым годом количество студентов из России, отправляющихся на учебу за границу, возрастает примерно на 30%.</w:t>
      </w:r>
    </w:p>
    <w:p w:rsidR="006A44BD" w:rsidRPr="006A44BD" w:rsidRDefault="006A44BD" w:rsidP="006A44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Сегодня, если студент закончит любой хоть немного известный зарубежный университет, то он гарантированно неплохо устроит свою жизнь - диплом международного образца открывает широкие возможности дальнейшего обучения и блестящие перспективы для карьеры. И сейчас нестабильный курс иностранных валют особенно вызывает беспокойство. Тем не менее, это не повод отказываться от диплома высшего образования зарубежного учебного заведения. Получение высшего образования за рубежом доступно практически каждому, важно лишь правильно распорядиться имеющимися возможностями. Несомненно, что «обучение за рубежом» – это также и прекрасное владение иностранным языком, возможность изучить культуру и историю другой страны, приобрести множество друзей из разных стран мира и завязать полезные знакомства.</w:t>
      </w:r>
    </w:p>
    <w:p w:rsidR="006A44BD" w:rsidRPr="006A44BD" w:rsidRDefault="006A44BD" w:rsidP="006A44B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 xml:space="preserve">Решение уехать учиться за границу на продолжительное время – серьезный шаг, который требует тщательной подготовки и поиска ответов на многочисленные вопросы. В какой стране лучше учиться с «прицелом на будущее»? Какую частную школу выбрать для ребенка?  Как подготовиться </w:t>
      </w:r>
      <w:r w:rsidRPr="006A44BD">
        <w:rPr>
          <w:rFonts w:ascii="Times New Roman" w:eastAsia="Times New Roman" w:hAnsi="Times New Roman" w:cs="Times New Roman"/>
          <w:sz w:val="28"/>
          <w:szCs w:val="28"/>
          <w:lang w:eastAsia="ru-RU"/>
        </w:rPr>
        <w:lastRenderedPageBreak/>
        <w:t xml:space="preserve">и поступить в зарубежный университет или где можно получить бесплатное высшее образование или получить диплом британского или американского университета за умеренную стоимость? </w:t>
      </w:r>
    </w:p>
    <w:p w:rsidR="006A44BD" w:rsidRPr="006A44BD" w:rsidRDefault="006A44BD" w:rsidP="006A44BD">
      <w:pPr>
        <w:spacing w:before="100" w:beforeAutospacing="1" w:after="100" w:afterAutospacing="1" w:line="240" w:lineRule="auto"/>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 xml:space="preserve">Ответы на эти и многие другие вопросы Вы найдете на </w:t>
      </w:r>
      <w:r w:rsidRPr="006A44BD">
        <w:rPr>
          <w:rFonts w:ascii="Times New Roman" w:eastAsia="Times New Roman" w:hAnsi="Times New Roman" w:cs="Times New Roman"/>
          <w:b/>
          <w:sz w:val="28"/>
          <w:szCs w:val="28"/>
          <w:lang w:eastAsia="ru-RU"/>
        </w:rPr>
        <w:t>13-й Международной выставке «Образование за рубежом – шаг в будущее!»,</w:t>
      </w:r>
      <w:r w:rsidRPr="006A44BD">
        <w:rPr>
          <w:rFonts w:ascii="Times New Roman" w:eastAsia="Times New Roman" w:hAnsi="Times New Roman" w:cs="Times New Roman"/>
          <w:sz w:val="28"/>
          <w:szCs w:val="28"/>
          <w:lang w:eastAsia="ru-RU"/>
        </w:rPr>
        <w:t xml:space="preserve"> </w:t>
      </w:r>
      <w:proofErr w:type="gramStart"/>
      <w:r w:rsidRPr="006A44BD">
        <w:rPr>
          <w:rFonts w:ascii="Times New Roman" w:eastAsia="Times New Roman" w:hAnsi="Times New Roman" w:cs="Times New Roman"/>
          <w:sz w:val="28"/>
          <w:szCs w:val="28"/>
          <w:lang w:eastAsia="ru-RU"/>
        </w:rPr>
        <w:t>в</w:t>
      </w:r>
      <w:proofErr w:type="gramEnd"/>
      <w:r w:rsidRPr="006A44BD">
        <w:rPr>
          <w:rFonts w:ascii="Times New Roman" w:eastAsia="Times New Roman" w:hAnsi="Times New Roman" w:cs="Times New Roman"/>
          <w:sz w:val="28"/>
          <w:szCs w:val="28"/>
          <w:lang w:eastAsia="ru-RU"/>
        </w:rPr>
        <w:t xml:space="preserve"> </w:t>
      </w:r>
      <w:proofErr w:type="gramStart"/>
      <w:r w:rsidRPr="006A44BD">
        <w:rPr>
          <w:rFonts w:ascii="Times New Roman" w:eastAsia="Times New Roman" w:hAnsi="Times New Roman" w:cs="Times New Roman"/>
          <w:sz w:val="28"/>
          <w:szCs w:val="28"/>
          <w:lang w:eastAsia="ru-RU"/>
        </w:rPr>
        <w:t>которой</w:t>
      </w:r>
      <w:proofErr w:type="gramEnd"/>
      <w:r w:rsidRPr="006A44BD">
        <w:rPr>
          <w:rFonts w:ascii="Times New Roman" w:eastAsia="Times New Roman" w:hAnsi="Times New Roman" w:cs="Times New Roman"/>
          <w:sz w:val="28"/>
          <w:szCs w:val="28"/>
          <w:lang w:eastAsia="ru-RU"/>
        </w:rPr>
        <w:t xml:space="preserve"> примут участие партнеры Екатеринбургского центра «Обучение за рубежом» - </w:t>
      </w:r>
      <w:hyperlink r:id="rId38" w:history="1">
        <w:r w:rsidRPr="006A44BD">
          <w:rPr>
            <w:rFonts w:ascii="Times New Roman" w:eastAsia="Times New Roman" w:hAnsi="Times New Roman" w:cs="Times New Roman"/>
            <w:color w:val="0000FF"/>
            <w:sz w:val="28"/>
            <w:szCs w:val="28"/>
            <w:u w:val="single"/>
            <w:lang w:eastAsia="ru-RU"/>
          </w:rPr>
          <w:t>учебные заведения из 20 стран мира</w:t>
        </w:r>
      </w:hyperlink>
      <w:r w:rsidRPr="006A44BD">
        <w:rPr>
          <w:rFonts w:ascii="Times New Roman" w:eastAsia="Times New Roman" w:hAnsi="Times New Roman" w:cs="Times New Roman"/>
          <w:sz w:val="28"/>
          <w:szCs w:val="28"/>
          <w:lang w:eastAsia="ru-RU"/>
        </w:rPr>
        <w:t xml:space="preserve">. </w:t>
      </w:r>
    </w:p>
    <w:p w:rsidR="006A44BD" w:rsidRPr="006A44BD" w:rsidRDefault="006A44BD" w:rsidP="006A44BD">
      <w:pPr>
        <w:spacing w:after="0" w:line="240" w:lineRule="auto"/>
        <w:jc w:val="both"/>
        <w:rPr>
          <w:rFonts w:ascii="Times New Roman" w:eastAsia="Times New Roman" w:hAnsi="Times New Roman" w:cs="Times New Roman"/>
          <w:bCs/>
          <w:iCs/>
          <w:sz w:val="28"/>
          <w:szCs w:val="28"/>
          <w:lang w:eastAsia="ru-RU"/>
        </w:rPr>
      </w:pPr>
    </w:p>
    <w:p w:rsidR="006A44BD" w:rsidRPr="006A44BD" w:rsidRDefault="006A44BD" w:rsidP="006A44BD">
      <w:pPr>
        <w:spacing w:after="0" w:line="240" w:lineRule="auto"/>
        <w:jc w:val="both"/>
        <w:rPr>
          <w:rFonts w:ascii="Times New Roman" w:eastAsia="Times New Roman" w:hAnsi="Times New Roman" w:cs="Times New Roman"/>
          <w:bCs/>
          <w:iCs/>
          <w:sz w:val="28"/>
          <w:szCs w:val="28"/>
          <w:u w:val="single"/>
          <w:lang w:eastAsia="ru-RU"/>
        </w:rPr>
      </w:pPr>
      <w:r w:rsidRPr="006A44BD">
        <w:rPr>
          <w:rFonts w:ascii="Times New Roman" w:eastAsia="Times New Roman" w:hAnsi="Times New Roman" w:cs="Times New Roman"/>
          <w:bCs/>
          <w:iCs/>
          <w:sz w:val="28"/>
          <w:szCs w:val="28"/>
          <w:u w:val="single"/>
          <w:lang w:eastAsia="ru-RU"/>
        </w:rPr>
        <w:t>В программе выставки</w:t>
      </w:r>
    </w:p>
    <w:p w:rsidR="006A44BD" w:rsidRPr="006A44BD" w:rsidRDefault="006A44BD" w:rsidP="006A44BD">
      <w:pPr>
        <w:spacing w:after="0" w:line="240" w:lineRule="auto"/>
        <w:jc w:val="both"/>
        <w:rPr>
          <w:rFonts w:ascii="Times New Roman" w:eastAsia="Times New Roman" w:hAnsi="Times New Roman" w:cs="Times New Roman"/>
          <w:sz w:val="28"/>
          <w:szCs w:val="28"/>
          <w:lang w:eastAsia="ru-RU"/>
        </w:rPr>
      </w:pPr>
    </w:p>
    <w:p w:rsidR="006A44BD" w:rsidRPr="006A44BD" w:rsidRDefault="006A44BD" w:rsidP="006A44BD">
      <w:p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bCs/>
          <w:sz w:val="28"/>
          <w:szCs w:val="28"/>
          <w:lang w:eastAsia="ru-RU"/>
        </w:rPr>
        <w:t>Для школьников:</w:t>
      </w:r>
    </w:p>
    <w:p w:rsidR="006A44BD" w:rsidRPr="006A44BD" w:rsidRDefault="006A44BD" w:rsidP="006A44BD">
      <w:pPr>
        <w:numPr>
          <w:ilvl w:val="0"/>
          <w:numId w:val="1"/>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 xml:space="preserve">государственные и частные школы, колледжи; </w:t>
      </w:r>
    </w:p>
    <w:p w:rsidR="006A44BD" w:rsidRPr="006A44BD" w:rsidRDefault="006A44BD" w:rsidP="006A44BD">
      <w:pPr>
        <w:numPr>
          <w:ilvl w:val="0"/>
          <w:numId w:val="1"/>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 xml:space="preserve">подготовка и поступление в ведущие университеты мира; </w:t>
      </w:r>
    </w:p>
    <w:p w:rsidR="006A44BD" w:rsidRPr="006A44BD" w:rsidRDefault="006A44BD" w:rsidP="006A44BD">
      <w:pPr>
        <w:numPr>
          <w:ilvl w:val="0"/>
          <w:numId w:val="1"/>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бесплатное высшее образование в Европе (Чехия, Словакия, Германия, Австрия, Франция).</w:t>
      </w:r>
    </w:p>
    <w:p w:rsidR="006A44BD" w:rsidRPr="006A44BD" w:rsidRDefault="006A44BD" w:rsidP="006A44BD">
      <w:pPr>
        <w:numPr>
          <w:ilvl w:val="0"/>
          <w:numId w:val="1"/>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высшее образование на английском языке в Европе по доступным ценам.</w:t>
      </w:r>
    </w:p>
    <w:p w:rsidR="006A44BD" w:rsidRPr="006A44BD" w:rsidRDefault="006A44BD" w:rsidP="006A44BD">
      <w:pPr>
        <w:numPr>
          <w:ilvl w:val="0"/>
          <w:numId w:val="1"/>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высшее образование в Китае по грантам (на китайском и английском языке).</w:t>
      </w:r>
    </w:p>
    <w:p w:rsidR="006A44BD" w:rsidRPr="006A44BD" w:rsidRDefault="006A44BD" w:rsidP="006A44BD">
      <w:pPr>
        <w:numPr>
          <w:ilvl w:val="0"/>
          <w:numId w:val="1"/>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летние каникулы в международных лагерях и языковых школах.</w:t>
      </w:r>
    </w:p>
    <w:p w:rsidR="006A44BD" w:rsidRPr="006A44BD" w:rsidRDefault="006A44BD" w:rsidP="006A44BD">
      <w:pPr>
        <w:numPr>
          <w:ilvl w:val="0"/>
          <w:numId w:val="1"/>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семейные программы.</w:t>
      </w:r>
    </w:p>
    <w:p w:rsidR="006A44BD" w:rsidRPr="006A44BD" w:rsidRDefault="006A44BD" w:rsidP="006A44BD">
      <w:pPr>
        <w:spacing w:after="0" w:line="240" w:lineRule="auto"/>
        <w:jc w:val="both"/>
        <w:rPr>
          <w:rFonts w:ascii="Times New Roman" w:eastAsia="Times New Roman" w:hAnsi="Times New Roman" w:cs="Times New Roman"/>
          <w:bCs/>
          <w:sz w:val="28"/>
          <w:szCs w:val="28"/>
          <w:lang w:eastAsia="ru-RU"/>
        </w:rPr>
      </w:pPr>
    </w:p>
    <w:p w:rsidR="006A44BD" w:rsidRPr="006A44BD" w:rsidRDefault="006A44BD" w:rsidP="006A44BD">
      <w:pPr>
        <w:spacing w:after="0" w:line="240" w:lineRule="auto"/>
        <w:jc w:val="both"/>
        <w:rPr>
          <w:rFonts w:ascii="Times New Roman" w:eastAsia="Times New Roman" w:hAnsi="Times New Roman" w:cs="Times New Roman"/>
          <w:sz w:val="28"/>
          <w:szCs w:val="28"/>
          <w:lang w:val="en-US" w:eastAsia="ru-RU"/>
        </w:rPr>
      </w:pPr>
      <w:r w:rsidRPr="006A44BD">
        <w:rPr>
          <w:rFonts w:ascii="Times New Roman" w:eastAsia="Times New Roman" w:hAnsi="Times New Roman" w:cs="Times New Roman"/>
          <w:bCs/>
          <w:sz w:val="28"/>
          <w:szCs w:val="28"/>
          <w:lang w:eastAsia="ru-RU"/>
        </w:rPr>
        <w:t>Для студентов и молодежи</w:t>
      </w:r>
      <w:r w:rsidRPr="006A44BD">
        <w:rPr>
          <w:rFonts w:ascii="Times New Roman" w:eastAsia="Times New Roman" w:hAnsi="Times New Roman" w:cs="Times New Roman"/>
          <w:bCs/>
          <w:sz w:val="28"/>
          <w:szCs w:val="28"/>
          <w:lang w:val="en-US" w:eastAsia="ru-RU"/>
        </w:rPr>
        <w:t>:</w:t>
      </w:r>
    </w:p>
    <w:p w:rsidR="006A44BD" w:rsidRPr="006A44BD" w:rsidRDefault="006A44BD" w:rsidP="006A44BD">
      <w:pPr>
        <w:numPr>
          <w:ilvl w:val="0"/>
          <w:numId w:val="2"/>
        </w:numPr>
        <w:spacing w:after="0" w:line="240" w:lineRule="auto"/>
        <w:jc w:val="both"/>
        <w:rPr>
          <w:rFonts w:ascii="Times New Roman" w:eastAsia="Times New Roman" w:hAnsi="Times New Roman" w:cs="Times New Roman"/>
          <w:sz w:val="28"/>
          <w:szCs w:val="28"/>
          <w:lang w:eastAsia="ru-RU"/>
        </w:rPr>
      </w:pPr>
      <w:proofErr w:type="spellStart"/>
      <w:r w:rsidRPr="006A44BD">
        <w:rPr>
          <w:rFonts w:ascii="Times New Roman" w:eastAsia="Times New Roman" w:hAnsi="Times New Roman" w:cs="Times New Roman"/>
          <w:sz w:val="28"/>
          <w:szCs w:val="28"/>
          <w:lang w:eastAsia="ru-RU"/>
        </w:rPr>
        <w:t>бакалавриат</w:t>
      </w:r>
      <w:proofErr w:type="spellEnd"/>
      <w:r w:rsidRPr="006A44BD">
        <w:rPr>
          <w:rFonts w:ascii="Times New Roman" w:eastAsia="Times New Roman" w:hAnsi="Times New Roman" w:cs="Times New Roman"/>
          <w:sz w:val="28"/>
          <w:szCs w:val="28"/>
          <w:lang w:eastAsia="ru-RU"/>
        </w:rPr>
        <w:t xml:space="preserve">, магистратура, MBA, второе высшее образование; </w:t>
      </w:r>
    </w:p>
    <w:p w:rsidR="006A44BD" w:rsidRPr="006A44BD" w:rsidRDefault="006A44BD" w:rsidP="006A44BD">
      <w:pPr>
        <w:numPr>
          <w:ilvl w:val="0"/>
          <w:numId w:val="2"/>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круглогодичные курсы иностранных языков</w:t>
      </w:r>
      <w:r w:rsidRPr="006A44BD">
        <w:rPr>
          <w:rFonts w:ascii="Times New Roman" w:eastAsia="Times New Roman" w:hAnsi="Times New Roman" w:cs="Times New Roman"/>
          <w:sz w:val="28"/>
          <w:szCs w:val="28"/>
          <w:lang w:val="en-US" w:eastAsia="ru-RU"/>
        </w:rPr>
        <w:t>;</w:t>
      </w:r>
    </w:p>
    <w:p w:rsidR="006A44BD" w:rsidRPr="006A44BD" w:rsidRDefault="006A44BD" w:rsidP="006A44BD">
      <w:pPr>
        <w:numPr>
          <w:ilvl w:val="0"/>
          <w:numId w:val="2"/>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программы для деловых людей;</w:t>
      </w:r>
    </w:p>
    <w:p w:rsidR="006A44BD" w:rsidRPr="006A44BD" w:rsidRDefault="006A44BD" w:rsidP="006A44BD">
      <w:pPr>
        <w:spacing w:after="0" w:line="240" w:lineRule="auto"/>
        <w:ind w:left="170"/>
        <w:jc w:val="both"/>
        <w:rPr>
          <w:rFonts w:ascii="Times New Roman" w:eastAsia="Times New Roman" w:hAnsi="Times New Roman" w:cs="Times New Roman"/>
          <w:sz w:val="28"/>
          <w:szCs w:val="28"/>
          <w:lang w:eastAsia="ru-RU"/>
        </w:rPr>
      </w:pPr>
    </w:p>
    <w:p w:rsidR="006A44BD" w:rsidRPr="006A44BD" w:rsidRDefault="006A44BD" w:rsidP="006A44BD">
      <w:pPr>
        <w:spacing w:after="0" w:line="240" w:lineRule="auto"/>
        <w:ind w:left="170"/>
        <w:jc w:val="both"/>
        <w:rPr>
          <w:rFonts w:ascii="Times New Roman" w:eastAsia="Times New Roman" w:hAnsi="Times New Roman" w:cs="Times New Roman"/>
          <w:sz w:val="28"/>
          <w:szCs w:val="28"/>
          <w:u w:val="single"/>
          <w:lang w:eastAsia="ru-RU"/>
        </w:rPr>
      </w:pPr>
      <w:r w:rsidRPr="006A44BD">
        <w:rPr>
          <w:rFonts w:ascii="Times New Roman" w:eastAsia="Times New Roman" w:hAnsi="Times New Roman" w:cs="Times New Roman"/>
          <w:sz w:val="28"/>
          <w:szCs w:val="28"/>
          <w:u w:val="single"/>
          <w:lang w:eastAsia="ru-RU"/>
        </w:rPr>
        <w:t>Формат выставки:</w:t>
      </w:r>
    </w:p>
    <w:p w:rsidR="006A44BD" w:rsidRPr="006A44BD" w:rsidRDefault="006A44BD" w:rsidP="006A44BD">
      <w:pPr>
        <w:numPr>
          <w:ilvl w:val="0"/>
          <w:numId w:val="3"/>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Консультации с представителями зарубежных учебных заведений</w:t>
      </w:r>
    </w:p>
    <w:p w:rsidR="006A44BD" w:rsidRPr="006A44BD" w:rsidRDefault="006A44BD" w:rsidP="006A44BD">
      <w:pPr>
        <w:numPr>
          <w:ilvl w:val="0"/>
          <w:numId w:val="3"/>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Презентации учебных заведений</w:t>
      </w:r>
    </w:p>
    <w:p w:rsidR="006A44BD" w:rsidRPr="006A44BD" w:rsidRDefault="006A44BD" w:rsidP="006A44BD">
      <w:pPr>
        <w:numPr>
          <w:ilvl w:val="0"/>
          <w:numId w:val="3"/>
        </w:num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Тестирование на уровень владения английским языков (предварительная запись обязательна!)</w:t>
      </w:r>
    </w:p>
    <w:p w:rsidR="006A44BD" w:rsidRPr="006A44BD" w:rsidRDefault="006A44BD" w:rsidP="006A44BD">
      <w:pPr>
        <w:spacing w:after="0" w:line="240" w:lineRule="auto"/>
        <w:ind w:left="170"/>
        <w:jc w:val="both"/>
        <w:rPr>
          <w:rFonts w:ascii="Times New Roman" w:eastAsia="Times New Roman" w:hAnsi="Times New Roman" w:cs="Times New Roman"/>
          <w:sz w:val="28"/>
          <w:szCs w:val="28"/>
          <w:lang w:eastAsia="ru-RU"/>
        </w:rPr>
      </w:pPr>
    </w:p>
    <w:p w:rsidR="006A44BD" w:rsidRPr="006A44BD" w:rsidRDefault="006A44BD" w:rsidP="006A44BD">
      <w:p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bCs/>
          <w:iCs/>
          <w:sz w:val="28"/>
          <w:szCs w:val="28"/>
          <w:u w:val="single"/>
          <w:lang w:eastAsia="ru-RU"/>
        </w:rPr>
        <w:t>Информация о выставке:</w:t>
      </w:r>
    </w:p>
    <w:p w:rsidR="006A44BD" w:rsidRPr="006A44BD" w:rsidRDefault="006A44BD" w:rsidP="006A44BD">
      <w:p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bCs/>
          <w:sz w:val="28"/>
          <w:szCs w:val="28"/>
          <w:lang w:eastAsia="ru-RU"/>
        </w:rPr>
        <w:t xml:space="preserve">Дата и время проведения: </w:t>
      </w:r>
      <w:r w:rsidRPr="006A44BD">
        <w:rPr>
          <w:rFonts w:ascii="Times New Roman" w:eastAsia="Times New Roman" w:hAnsi="Times New Roman" w:cs="Times New Roman"/>
          <w:b/>
          <w:sz w:val="28"/>
          <w:szCs w:val="28"/>
          <w:lang w:eastAsia="ru-RU"/>
        </w:rPr>
        <w:t>18 февраля 2016г. (суббота)</w:t>
      </w:r>
      <w:r w:rsidRPr="006A44BD">
        <w:rPr>
          <w:rFonts w:ascii="Times New Roman" w:eastAsia="Times New Roman" w:hAnsi="Times New Roman" w:cs="Times New Roman"/>
          <w:sz w:val="28"/>
          <w:szCs w:val="28"/>
          <w:lang w:eastAsia="ru-RU"/>
        </w:rPr>
        <w:t xml:space="preserve">  с 12:00 до 18:00;</w:t>
      </w:r>
    </w:p>
    <w:p w:rsidR="006A44BD" w:rsidRPr="006A44BD" w:rsidRDefault="006A44BD" w:rsidP="006A44BD">
      <w:p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bCs/>
          <w:sz w:val="28"/>
          <w:szCs w:val="28"/>
          <w:lang w:eastAsia="ru-RU"/>
        </w:rPr>
        <w:t>Место проведения:</w:t>
      </w:r>
      <w:r w:rsidRPr="006A44BD">
        <w:rPr>
          <w:rFonts w:ascii="Times New Roman" w:eastAsia="Times New Roman" w:hAnsi="Times New Roman" w:cs="Times New Roman"/>
          <w:sz w:val="28"/>
          <w:szCs w:val="28"/>
          <w:lang w:eastAsia="ru-RU"/>
        </w:rPr>
        <w:t xml:space="preserve"> </w:t>
      </w:r>
      <w:proofErr w:type="gramStart"/>
      <w:r w:rsidRPr="006A44BD">
        <w:rPr>
          <w:rFonts w:ascii="Times New Roman" w:eastAsia="Times New Roman" w:hAnsi="Times New Roman" w:cs="Times New Roman"/>
          <w:b/>
          <w:sz w:val="28"/>
          <w:szCs w:val="28"/>
          <w:lang w:eastAsia="ru-RU"/>
        </w:rPr>
        <w:t>Бизнес-Отель "Панорама", 11 этаж</w:t>
      </w:r>
      <w:r w:rsidRPr="006A44BD">
        <w:rPr>
          <w:rFonts w:ascii="Times New Roman" w:eastAsia="Times New Roman" w:hAnsi="Times New Roman" w:cs="Times New Roman"/>
          <w:sz w:val="28"/>
          <w:szCs w:val="28"/>
          <w:lang w:eastAsia="ru-RU"/>
        </w:rPr>
        <w:t xml:space="preserve"> (г. Екатеринбург, ЦМТЕ,  ул. Куйбышева 44-Д, вход с ул. Белинского).</w:t>
      </w:r>
      <w:proofErr w:type="gramEnd"/>
    </w:p>
    <w:p w:rsidR="006A44BD" w:rsidRPr="006A44BD" w:rsidRDefault="006A44BD" w:rsidP="006A44BD">
      <w:pPr>
        <w:spacing w:after="0" w:line="240" w:lineRule="auto"/>
        <w:jc w:val="both"/>
        <w:rPr>
          <w:rFonts w:ascii="Times New Roman" w:eastAsia="Times New Roman" w:hAnsi="Times New Roman" w:cs="Times New Roman"/>
          <w:sz w:val="28"/>
          <w:szCs w:val="28"/>
          <w:lang w:eastAsia="ru-RU"/>
        </w:rPr>
      </w:pPr>
    </w:p>
    <w:p w:rsidR="006A44BD" w:rsidRPr="006A44BD" w:rsidRDefault="006A44BD" w:rsidP="006A44BD">
      <w:p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 xml:space="preserve">Для желающих получить </w:t>
      </w:r>
      <w:r w:rsidRPr="006A44BD">
        <w:rPr>
          <w:rFonts w:ascii="Times New Roman" w:eastAsia="Times New Roman" w:hAnsi="Times New Roman" w:cs="Times New Roman"/>
          <w:b/>
          <w:sz w:val="28"/>
          <w:szCs w:val="28"/>
          <w:lang w:eastAsia="ru-RU"/>
        </w:rPr>
        <w:t>индивидуальные консультации</w:t>
      </w:r>
      <w:r w:rsidRPr="006A44BD">
        <w:rPr>
          <w:rFonts w:ascii="Times New Roman" w:eastAsia="Times New Roman" w:hAnsi="Times New Roman" w:cs="Times New Roman"/>
          <w:sz w:val="28"/>
          <w:szCs w:val="28"/>
          <w:lang w:eastAsia="ru-RU"/>
        </w:rPr>
        <w:t xml:space="preserve"> приглашаем на личные встречи с представителями зарубежных учебных заведений, которые состоятся 17 февраля в Екатеринбургском центре «Обучение за рубежом» (предварительная запись обязательна!).</w:t>
      </w:r>
    </w:p>
    <w:p w:rsidR="006A44BD" w:rsidRPr="006A44BD" w:rsidRDefault="006A44BD" w:rsidP="006A44BD">
      <w:pPr>
        <w:spacing w:after="0" w:line="240" w:lineRule="auto"/>
        <w:jc w:val="both"/>
        <w:rPr>
          <w:rFonts w:ascii="Times New Roman" w:eastAsia="Times New Roman" w:hAnsi="Times New Roman" w:cs="Times New Roman"/>
          <w:sz w:val="28"/>
          <w:szCs w:val="28"/>
          <w:lang w:eastAsia="ru-RU"/>
        </w:rPr>
      </w:pPr>
    </w:p>
    <w:p w:rsidR="006A44BD" w:rsidRPr="006A44BD" w:rsidRDefault="006A44BD" w:rsidP="006A44BD">
      <w:pPr>
        <w:spacing w:after="0" w:line="240" w:lineRule="auto"/>
        <w:jc w:val="both"/>
        <w:rPr>
          <w:rFonts w:ascii="Times New Roman" w:eastAsia="Times New Roman" w:hAnsi="Times New Roman" w:cs="Times New Roman"/>
          <w:b/>
          <w:sz w:val="28"/>
          <w:szCs w:val="28"/>
          <w:lang w:eastAsia="ru-RU"/>
        </w:rPr>
      </w:pPr>
      <w:r w:rsidRPr="006A44BD">
        <w:rPr>
          <w:rFonts w:ascii="Times New Roman" w:eastAsia="Times New Roman" w:hAnsi="Times New Roman" w:cs="Times New Roman"/>
          <w:b/>
          <w:sz w:val="28"/>
          <w:szCs w:val="28"/>
          <w:lang w:eastAsia="ru-RU"/>
        </w:rPr>
        <w:t>Екатеринбургский центр «Обучение за рубежом»</w:t>
      </w:r>
    </w:p>
    <w:p w:rsidR="006A44BD" w:rsidRPr="006A44BD" w:rsidRDefault="006A44BD" w:rsidP="006A44BD">
      <w:pPr>
        <w:spacing w:after="0" w:line="240" w:lineRule="auto"/>
        <w:jc w:val="both"/>
        <w:rPr>
          <w:rFonts w:ascii="Times New Roman" w:eastAsia="Times New Roman" w:hAnsi="Times New Roman" w:cs="Times New Roman"/>
          <w:sz w:val="28"/>
          <w:szCs w:val="28"/>
          <w:lang w:eastAsia="ru-RU"/>
        </w:rPr>
      </w:pPr>
      <w:r w:rsidRPr="006A44BD">
        <w:rPr>
          <w:rFonts w:ascii="Times New Roman" w:eastAsia="Times New Roman" w:hAnsi="Times New Roman" w:cs="Times New Roman"/>
          <w:sz w:val="28"/>
          <w:szCs w:val="28"/>
          <w:lang w:eastAsia="ru-RU"/>
        </w:rPr>
        <w:t xml:space="preserve">г. Екатеринбург, ЦМТЕ, ул. Куйбышева, дом 44-Д, офис 806 </w:t>
      </w:r>
    </w:p>
    <w:p w:rsidR="006A44BD" w:rsidRPr="006A44BD" w:rsidRDefault="006A44BD" w:rsidP="006A44BD">
      <w:pPr>
        <w:spacing w:after="0" w:line="240" w:lineRule="auto"/>
        <w:jc w:val="both"/>
        <w:rPr>
          <w:rFonts w:ascii="Times New Roman" w:eastAsia="Times New Roman" w:hAnsi="Times New Roman" w:cs="Times New Roman"/>
          <w:sz w:val="28"/>
          <w:szCs w:val="28"/>
          <w:lang w:val="en-US" w:eastAsia="ru-RU"/>
        </w:rPr>
      </w:pPr>
      <w:r w:rsidRPr="006A44BD">
        <w:rPr>
          <w:rFonts w:ascii="Times New Roman" w:eastAsia="Times New Roman" w:hAnsi="Times New Roman" w:cs="Times New Roman"/>
          <w:sz w:val="28"/>
          <w:szCs w:val="28"/>
          <w:lang w:eastAsia="ru-RU"/>
        </w:rPr>
        <w:t>Тел. (343) 3-808-444, www.edu-abroad.su</w:t>
      </w:r>
    </w:p>
    <w:p w:rsidR="006A44BD" w:rsidRPr="006A44BD" w:rsidRDefault="006A44BD" w:rsidP="006A44BD">
      <w:pPr>
        <w:spacing w:after="0" w:line="240" w:lineRule="auto"/>
        <w:jc w:val="both"/>
        <w:rPr>
          <w:rFonts w:ascii="Arial" w:eastAsia="Times New Roman" w:hAnsi="Arial" w:cs="Arial"/>
          <w:lang w:eastAsia="ru-RU"/>
        </w:rPr>
      </w:pPr>
    </w:p>
    <w:p w:rsidR="005B4AF6" w:rsidRPr="006A44BD" w:rsidRDefault="005B4AF6">
      <w:pPr>
        <w:rPr>
          <w:rFonts w:ascii="Times New Roman" w:hAnsi="Times New Roman" w:cs="Times New Roman"/>
          <w:color w:val="000000" w:themeColor="text1"/>
          <w:sz w:val="28"/>
          <w:szCs w:val="28"/>
        </w:rPr>
      </w:pPr>
    </w:p>
    <w:sectPr w:rsidR="005B4AF6" w:rsidRPr="006A4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AE5"/>
    <w:multiLevelType w:val="multilevel"/>
    <w:tmpl w:val="6340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E4303"/>
    <w:multiLevelType w:val="hybridMultilevel"/>
    <w:tmpl w:val="0D9A3E32"/>
    <w:lvl w:ilvl="0" w:tplc="97D6513A">
      <w:start w:val="1"/>
      <w:numFmt w:val="bullet"/>
      <w:lvlText w:val=""/>
      <w:lvlJc w:val="left"/>
      <w:pPr>
        <w:tabs>
          <w:tab w:val="num" w:pos="890"/>
        </w:tabs>
        <w:ind w:left="890" w:hanging="55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2">
    <w:nsid w:val="27AA54EF"/>
    <w:multiLevelType w:val="hybridMultilevel"/>
    <w:tmpl w:val="BA7EFC62"/>
    <w:lvl w:ilvl="0" w:tplc="CA408F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5693C"/>
    <w:multiLevelType w:val="hybridMultilevel"/>
    <w:tmpl w:val="BCEC24CE"/>
    <w:lvl w:ilvl="0" w:tplc="97D6513A">
      <w:start w:val="1"/>
      <w:numFmt w:val="bullet"/>
      <w:lvlText w:val=""/>
      <w:lvlJc w:val="left"/>
      <w:pPr>
        <w:tabs>
          <w:tab w:val="num" w:pos="720"/>
        </w:tabs>
        <w:ind w:left="720" w:hanging="5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B8A7AE8"/>
    <w:multiLevelType w:val="hybridMultilevel"/>
    <w:tmpl w:val="E28CD450"/>
    <w:lvl w:ilvl="0" w:tplc="97D6513A">
      <w:start w:val="1"/>
      <w:numFmt w:val="bullet"/>
      <w:lvlText w:val=""/>
      <w:lvlJc w:val="left"/>
      <w:pPr>
        <w:tabs>
          <w:tab w:val="num" w:pos="720"/>
        </w:tabs>
        <w:ind w:left="720" w:hanging="5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F1A565A"/>
    <w:multiLevelType w:val="multilevel"/>
    <w:tmpl w:val="E4B2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0F47EA"/>
    <w:multiLevelType w:val="multilevel"/>
    <w:tmpl w:val="2F1C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221977"/>
    <w:multiLevelType w:val="multilevel"/>
    <w:tmpl w:val="1D5E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1B43A1"/>
    <w:multiLevelType w:val="multilevel"/>
    <w:tmpl w:val="7288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7"/>
  </w:num>
  <w:num w:numId="5">
    <w:abstractNumId w:val="0"/>
  </w:num>
  <w:num w:numId="6">
    <w:abstractNumId w:val="5"/>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B7"/>
    <w:rsid w:val="000B02E5"/>
    <w:rsid w:val="00261C26"/>
    <w:rsid w:val="0038582A"/>
    <w:rsid w:val="0050065D"/>
    <w:rsid w:val="005B4AF6"/>
    <w:rsid w:val="00613CB7"/>
    <w:rsid w:val="006A44BD"/>
    <w:rsid w:val="00FB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44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44BD"/>
    <w:rPr>
      <w:rFonts w:ascii="Tahoma" w:hAnsi="Tahoma" w:cs="Tahoma"/>
      <w:sz w:val="16"/>
      <w:szCs w:val="16"/>
    </w:rPr>
  </w:style>
  <w:style w:type="character" w:styleId="a5">
    <w:name w:val="Hyperlink"/>
    <w:basedOn w:val="a0"/>
    <w:uiPriority w:val="99"/>
    <w:semiHidden/>
    <w:unhideWhenUsed/>
    <w:rsid w:val="000B02E5"/>
    <w:rPr>
      <w:color w:val="0000FF"/>
      <w:u w:val="single"/>
    </w:rPr>
  </w:style>
  <w:style w:type="character" w:styleId="a6">
    <w:name w:val="Strong"/>
    <w:basedOn w:val="a0"/>
    <w:uiPriority w:val="22"/>
    <w:qFormat/>
    <w:rsid w:val="0038582A"/>
    <w:rPr>
      <w:b/>
      <w:bCs/>
    </w:rPr>
  </w:style>
  <w:style w:type="paragraph" w:styleId="a7">
    <w:name w:val="Normal (Web)"/>
    <w:basedOn w:val="a"/>
    <w:uiPriority w:val="99"/>
    <w:unhideWhenUsed/>
    <w:rsid w:val="00385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261C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44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44BD"/>
    <w:rPr>
      <w:rFonts w:ascii="Tahoma" w:hAnsi="Tahoma" w:cs="Tahoma"/>
      <w:sz w:val="16"/>
      <w:szCs w:val="16"/>
    </w:rPr>
  </w:style>
  <w:style w:type="character" w:styleId="a5">
    <w:name w:val="Hyperlink"/>
    <w:basedOn w:val="a0"/>
    <w:uiPriority w:val="99"/>
    <w:semiHidden/>
    <w:unhideWhenUsed/>
    <w:rsid w:val="000B02E5"/>
    <w:rPr>
      <w:color w:val="0000FF"/>
      <w:u w:val="single"/>
    </w:rPr>
  </w:style>
  <w:style w:type="character" w:styleId="a6">
    <w:name w:val="Strong"/>
    <w:basedOn w:val="a0"/>
    <w:uiPriority w:val="22"/>
    <w:qFormat/>
    <w:rsid w:val="0038582A"/>
    <w:rPr>
      <w:b/>
      <w:bCs/>
    </w:rPr>
  </w:style>
  <w:style w:type="paragraph" w:styleId="a7">
    <w:name w:val="Normal (Web)"/>
    <w:basedOn w:val="a"/>
    <w:uiPriority w:val="99"/>
    <w:unhideWhenUsed/>
    <w:rsid w:val="00385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261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18732">
      <w:bodyDiv w:val="1"/>
      <w:marLeft w:val="0"/>
      <w:marRight w:val="0"/>
      <w:marTop w:val="0"/>
      <w:marBottom w:val="0"/>
      <w:divBdr>
        <w:top w:val="none" w:sz="0" w:space="0" w:color="auto"/>
        <w:left w:val="none" w:sz="0" w:space="0" w:color="auto"/>
        <w:bottom w:val="none" w:sz="0" w:space="0" w:color="auto"/>
        <w:right w:val="none" w:sz="0" w:space="0" w:color="auto"/>
      </w:divBdr>
      <w:divsChild>
        <w:div w:id="68313602">
          <w:marLeft w:val="0"/>
          <w:marRight w:val="0"/>
          <w:marTop w:val="0"/>
          <w:marBottom w:val="0"/>
          <w:divBdr>
            <w:top w:val="none" w:sz="0" w:space="0" w:color="auto"/>
            <w:left w:val="none" w:sz="0" w:space="0" w:color="auto"/>
            <w:bottom w:val="none" w:sz="0" w:space="0" w:color="auto"/>
            <w:right w:val="none" w:sz="0" w:space="0" w:color="auto"/>
          </w:divBdr>
        </w:div>
      </w:divsChild>
    </w:div>
    <w:div w:id="884830725">
      <w:bodyDiv w:val="1"/>
      <w:marLeft w:val="0"/>
      <w:marRight w:val="0"/>
      <w:marTop w:val="0"/>
      <w:marBottom w:val="0"/>
      <w:divBdr>
        <w:top w:val="none" w:sz="0" w:space="0" w:color="auto"/>
        <w:left w:val="none" w:sz="0" w:space="0" w:color="auto"/>
        <w:bottom w:val="none" w:sz="0" w:space="0" w:color="auto"/>
        <w:right w:val="none" w:sz="0" w:space="0" w:color="auto"/>
      </w:divBdr>
    </w:div>
    <w:div w:id="1107119863">
      <w:bodyDiv w:val="1"/>
      <w:marLeft w:val="0"/>
      <w:marRight w:val="0"/>
      <w:marTop w:val="0"/>
      <w:marBottom w:val="0"/>
      <w:divBdr>
        <w:top w:val="none" w:sz="0" w:space="0" w:color="auto"/>
        <w:left w:val="none" w:sz="0" w:space="0" w:color="auto"/>
        <w:bottom w:val="none" w:sz="0" w:space="0" w:color="auto"/>
        <w:right w:val="none" w:sz="0" w:space="0" w:color="auto"/>
      </w:divBdr>
      <w:divsChild>
        <w:div w:id="529954987">
          <w:marLeft w:val="0"/>
          <w:marRight w:val="0"/>
          <w:marTop w:val="0"/>
          <w:marBottom w:val="0"/>
          <w:divBdr>
            <w:top w:val="none" w:sz="0" w:space="0" w:color="auto"/>
            <w:left w:val="none" w:sz="0" w:space="0" w:color="auto"/>
            <w:bottom w:val="none" w:sz="0" w:space="0" w:color="auto"/>
            <w:right w:val="none" w:sz="0" w:space="0" w:color="auto"/>
          </w:divBdr>
        </w:div>
        <w:div w:id="1446078892">
          <w:marLeft w:val="150"/>
          <w:marRight w:val="150"/>
          <w:marTop w:val="0"/>
          <w:marBottom w:val="150"/>
          <w:divBdr>
            <w:top w:val="none" w:sz="0" w:space="0" w:color="auto"/>
            <w:left w:val="none" w:sz="0" w:space="0" w:color="auto"/>
            <w:bottom w:val="none" w:sz="0" w:space="0" w:color="auto"/>
            <w:right w:val="none" w:sz="0" w:space="0" w:color="auto"/>
          </w:divBdr>
        </w:div>
        <w:div w:id="2039619878">
          <w:marLeft w:val="150"/>
          <w:marRight w:val="150"/>
          <w:marTop w:val="0"/>
          <w:marBottom w:val="150"/>
          <w:divBdr>
            <w:top w:val="none" w:sz="0" w:space="0" w:color="auto"/>
            <w:left w:val="none" w:sz="0" w:space="0" w:color="auto"/>
            <w:bottom w:val="none" w:sz="0" w:space="0" w:color="auto"/>
            <w:right w:val="none" w:sz="0" w:space="0" w:color="auto"/>
          </w:divBdr>
        </w:div>
        <w:div w:id="1176387824">
          <w:marLeft w:val="150"/>
          <w:marRight w:val="150"/>
          <w:marTop w:val="0"/>
          <w:marBottom w:val="150"/>
          <w:divBdr>
            <w:top w:val="none" w:sz="0" w:space="0" w:color="auto"/>
            <w:left w:val="none" w:sz="0" w:space="0" w:color="auto"/>
            <w:bottom w:val="none" w:sz="0" w:space="0" w:color="auto"/>
            <w:right w:val="none" w:sz="0" w:space="0" w:color="auto"/>
          </w:divBdr>
        </w:div>
      </w:divsChild>
    </w:div>
    <w:div w:id="1209950535">
      <w:bodyDiv w:val="1"/>
      <w:marLeft w:val="0"/>
      <w:marRight w:val="0"/>
      <w:marTop w:val="0"/>
      <w:marBottom w:val="0"/>
      <w:divBdr>
        <w:top w:val="none" w:sz="0" w:space="0" w:color="auto"/>
        <w:left w:val="none" w:sz="0" w:space="0" w:color="auto"/>
        <w:bottom w:val="none" w:sz="0" w:space="0" w:color="auto"/>
        <w:right w:val="none" w:sz="0" w:space="0" w:color="auto"/>
      </w:divBdr>
      <w:divsChild>
        <w:div w:id="311567500">
          <w:marLeft w:val="0"/>
          <w:marRight w:val="0"/>
          <w:marTop w:val="0"/>
          <w:marBottom w:val="0"/>
          <w:divBdr>
            <w:top w:val="none" w:sz="0" w:space="0" w:color="auto"/>
            <w:left w:val="none" w:sz="0" w:space="0" w:color="auto"/>
            <w:bottom w:val="none" w:sz="0" w:space="0" w:color="auto"/>
            <w:right w:val="none" w:sz="0" w:space="0" w:color="auto"/>
          </w:divBdr>
        </w:div>
        <w:div w:id="538783522">
          <w:marLeft w:val="0"/>
          <w:marRight w:val="0"/>
          <w:marTop w:val="0"/>
          <w:marBottom w:val="0"/>
          <w:divBdr>
            <w:top w:val="none" w:sz="0" w:space="0" w:color="auto"/>
            <w:left w:val="none" w:sz="0" w:space="0" w:color="auto"/>
            <w:bottom w:val="none" w:sz="0" w:space="0" w:color="auto"/>
            <w:right w:val="none" w:sz="0" w:space="0" w:color="auto"/>
          </w:divBdr>
        </w:div>
      </w:divsChild>
    </w:div>
    <w:div w:id="1411662596">
      <w:bodyDiv w:val="1"/>
      <w:marLeft w:val="0"/>
      <w:marRight w:val="0"/>
      <w:marTop w:val="0"/>
      <w:marBottom w:val="0"/>
      <w:divBdr>
        <w:top w:val="none" w:sz="0" w:space="0" w:color="auto"/>
        <w:left w:val="none" w:sz="0" w:space="0" w:color="auto"/>
        <w:bottom w:val="none" w:sz="0" w:space="0" w:color="auto"/>
        <w:right w:val="none" w:sz="0" w:space="0" w:color="auto"/>
      </w:divBdr>
    </w:div>
    <w:div w:id="1881749270">
      <w:bodyDiv w:val="1"/>
      <w:marLeft w:val="0"/>
      <w:marRight w:val="0"/>
      <w:marTop w:val="0"/>
      <w:marBottom w:val="0"/>
      <w:divBdr>
        <w:top w:val="none" w:sz="0" w:space="0" w:color="auto"/>
        <w:left w:val="none" w:sz="0" w:space="0" w:color="auto"/>
        <w:bottom w:val="none" w:sz="0" w:space="0" w:color="auto"/>
        <w:right w:val="none" w:sz="0" w:space="0" w:color="auto"/>
      </w:divBdr>
      <w:divsChild>
        <w:div w:id="255869239">
          <w:marLeft w:val="0"/>
          <w:marRight w:val="0"/>
          <w:marTop w:val="0"/>
          <w:marBottom w:val="0"/>
          <w:divBdr>
            <w:top w:val="none" w:sz="0" w:space="0" w:color="auto"/>
            <w:left w:val="none" w:sz="0" w:space="0" w:color="auto"/>
            <w:bottom w:val="none" w:sz="0" w:space="0" w:color="auto"/>
            <w:right w:val="none" w:sz="0" w:space="0" w:color="auto"/>
          </w:divBdr>
        </w:div>
        <w:div w:id="1245339931">
          <w:marLeft w:val="0"/>
          <w:marRight w:val="0"/>
          <w:marTop w:val="0"/>
          <w:marBottom w:val="0"/>
          <w:divBdr>
            <w:top w:val="none" w:sz="0" w:space="0" w:color="auto"/>
            <w:left w:val="none" w:sz="0" w:space="0" w:color="auto"/>
            <w:bottom w:val="none" w:sz="0" w:space="0" w:color="auto"/>
            <w:right w:val="none" w:sz="0" w:space="0" w:color="auto"/>
          </w:divBdr>
        </w:div>
      </w:divsChild>
    </w:div>
    <w:div w:id="2034258981">
      <w:bodyDiv w:val="1"/>
      <w:marLeft w:val="0"/>
      <w:marRight w:val="0"/>
      <w:marTop w:val="0"/>
      <w:marBottom w:val="0"/>
      <w:divBdr>
        <w:top w:val="none" w:sz="0" w:space="0" w:color="auto"/>
        <w:left w:val="none" w:sz="0" w:space="0" w:color="auto"/>
        <w:bottom w:val="none" w:sz="0" w:space="0" w:color="auto"/>
        <w:right w:val="none" w:sz="0" w:space="0" w:color="auto"/>
      </w:divBdr>
      <w:divsChild>
        <w:div w:id="831993901">
          <w:marLeft w:val="0"/>
          <w:marRight w:val="0"/>
          <w:marTop w:val="0"/>
          <w:marBottom w:val="0"/>
          <w:divBdr>
            <w:top w:val="none" w:sz="0" w:space="0" w:color="auto"/>
            <w:left w:val="none" w:sz="0" w:space="0" w:color="auto"/>
            <w:bottom w:val="none" w:sz="0" w:space="0" w:color="auto"/>
            <w:right w:val="none" w:sz="0" w:space="0" w:color="auto"/>
          </w:divBdr>
        </w:div>
        <w:div w:id="722799344">
          <w:marLeft w:val="150"/>
          <w:marRight w:val="150"/>
          <w:marTop w:val="0"/>
          <w:marBottom w:val="150"/>
          <w:divBdr>
            <w:top w:val="none" w:sz="0" w:space="0" w:color="auto"/>
            <w:left w:val="none" w:sz="0" w:space="0" w:color="auto"/>
            <w:bottom w:val="none" w:sz="0" w:space="0" w:color="auto"/>
            <w:right w:val="none" w:sz="0" w:space="0" w:color="auto"/>
          </w:divBdr>
        </w:div>
        <w:div w:id="527370943">
          <w:marLeft w:val="150"/>
          <w:marRight w:val="150"/>
          <w:marTop w:val="0"/>
          <w:marBottom w:val="150"/>
          <w:divBdr>
            <w:top w:val="none" w:sz="0" w:space="0" w:color="auto"/>
            <w:left w:val="none" w:sz="0" w:space="0" w:color="auto"/>
            <w:bottom w:val="none" w:sz="0" w:space="0" w:color="auto"/>
            <w:right w:val="none" w:sz="0" w:space="0" w:color="auto"/>
          </w:divBdr>
        </w:div>
        <w:div w:id="1091853261">
          <w:marLeft w:val="150"/>
          <w:marRight w:val="15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tk.ru/abiturientam/spetsialnosti/tehnologiya-hleba/" TargetMode="External"/><Relationship Id="rId13" Type="http://schemas.openxmlformats.org/officeDocument/2006/relationships/hyperlink" Target="http://eetk.ru/abiturientam/spetsialnosti/kompyuternyie-sistemyi-i-kompleksyi/" TargetMode="External"/><Relationship Id="rId18" Type="http://schemas.openxmlformats.org/officeDocument/2006/relationships/hyperlink" Target="http://eetk.ru/abiturientam/spetsialnosti/prikladnaya-informatika-v-ekonomike/" TargetMode="External"/><Relationship Id="rId26" Type="http://schemas.openxmlformats.org/officeDocument/2006/relationships/image" Target="media/image3.jpe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eetk.ru/studentam/dop-obrazovatelnyie-uslugi/" TargetMode="External"/><Relationship Id="rId34" Type="http://schemas.openxmlformats.org/officeDocument/2006/relationships/hyperlink" Target="http://www.usurt.ru/uploads/main/030/58870e57309cf/%D0%9F%D1%80%D0%BE%D0%B3%D1%80%D0%B0%D0%BC%D0%BC%D0%B0%20%D1%82%D0%BE%D1%80%D0%B6%D0%B5%D1%81%D1%82%D0%B2%D0%B5%D0%BD%D0%BD%D0%BE%D0%B3%D0%BE%20%D0%BE%D1%82%D0%BA%D1%80%D1%8B%D1%82%D0%B8%D1%8F.doc" TargetMode="External"/><Relationship Id="rId7" Type="http://schemas.openxmlformats.org/officeDocument/2006/relationships/image" Target="media/image2.jpeg"/><Relationship Id="rId12" Type="http://schemas.openxmlformats.org/officeDocument/2006/relationships/hyperlink" Target="http://eetk.ru/abiturientam/spetsialnosti/informatsionnyie-sistemyi/" TargetMode="External"/><Relationship Id="rId17" Type="http://schemas.openxmlformats.org/officeDocument/2006/relationships/hyperlink" Target="http://eetk.ru/abiturientam/spetsialnosti/kommertsiya/" TargetMode="External"/><Relationship Id="rId25" Type="http://schemas.openxmlformats.org/officeDocument/2006/relationships/hyperlink" Target="http://eetk.ru/10-02-03-informatsionnaya-bezopasnost-avtomatizirovannyih-sistem/" TargetMode="External"/><Relationship Id="rId33" Type="http://schemas.openxmlformats.org/officeDocument/2006/relationships/image" Target="media/image7.jpeg"/><Relationship Id="rId38" Type="http://schemas.openxmlformats.org/officeDocument/2006/relationships/hyperlink" Target="http://edu-abroad.su/events/2017/13th_exhibition/" TargetMode="External"/><Relationship Id="rId2" Type="http://schemas.openxmlformats.org/officeDocument/2006/relationships/styles" Target="styles.xml"/><Relationship Id="rId16" Type="http://schemas.openxmlformats.org/officeDocument/2006/relationships/hyperlink" Target="http://eetk.ru/abiturientam/spetsialnosti/pravo/" TargetMode="External"/><Relationship Id="rId20" Type="http://schemas.openxmlformats.org/officeDocument/2006/relationships/hyperlink" Target="http://eetk.ru/abiturientam/spetsialnosti/tovarovedenie/"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etk.ru/abiturientam/spetsialnosti/arhivovedenie/" TargetMode="External"/><Relationship Id="rId24" Type="http://schemas.openxmlformats.org/officeDocument/2006/relationships/hyperlink" Target="http://eetk.ru/abiturientam/spetsialnosti/professiya-260807-01-povar-konditer/" TargetMode="External"/><Relationship Id="rId32" Type="http://schemas.openxmlformats.org/officeDocument/2006/relationships/image" Target="media/image6.jpeg"/><Relationship Id="rId37" Type="http://schemas.openxmlformats.org/officeDocument/2006/relationships/image" Target="media/image8.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etk.ru/abiturientam/spetsialnosti/montazh/" TargetMode="External"/><Relationship Id="rId23" Type="http://schemas.openxmlformats.org/officeDocument/2006/relationships/hyperlink" Target="http://eetk.ru/abiturientam/spetsialnosti/professiya-15398-obuvshhik-po-remontu-obuvi/" TargetMode="External"/><Relationship Id="rId28" Type="http://schemas.openxmlformats.org/officeDocument/2006/relationships/hyperlink" Target="http://eetk.ru/abiturientam/priemnaya-komissiya/" TargetMode="External"/><Relationship Id="rId36" Type="http://schemas.openxmlformats.org/officeDocument/2006/relationships/hyperlink" Target="http://www.usurt.ru/uploads/main/030/5886d30844d83/%D0%9F%D0%BE%D0%BB%D0%BE%D0%B6%D0%B5%D0%BD%D0%B8%D0%B5%20%D0%BE%20%D0%BA%D0%BE%D0%BD%D0%BA%D1%83%D1%80%D1%81%D0%B5%20%D0%9D%D0%A2%D0%A0.pdf" TargetMode="External"/><Relationship Id="rId10" Type="http://schemas.openxmlformats.org/officeDocument/2006/relationships/hyperlink" Target="http://eetk.ru/abiturientam/spetsialnosti/gostinichnyiy-servis/" TargetMode="External"/><Relationship Id="rId19" Type="http://schemas.openxmlformats.org/officeDocument/2006/relationships/hyperlink" Target="http://eetk.ru/abiturientam/spetsialnosti/ekonomika-i-buhgalterskiy-uchet/" TargetMode="External"/><Relationship Id="rId31" Type="http://schemas.openxmlformats.org/officeDocument/2006/relationships/hyperlink" Target="mailto:%20uc@gu.ur.ru" TargetMode="External"/><Relationship Id="rId4" Type="http://schemas.openxmlformats.org/officeDocument/2006/relationships/settings" Target="settings.xml"/><Relationship Id="rId9" Type="http://schemas.openxmlformats.org/officeDocument/2006/relationships/hyperlink" Target="http://eetk.ru/abiturientam/spetsialnosti/professiya-100701-01-prodavets-kontroler-kassir/" TargetMode="External"/><Relationship Id="rId14" Type="http://schemas.openxmlformats.org/officeDocument/2006/relationships/hyperlink" Target="http://eetk.ru/abiturientam/spetsialnosti/avtomatizatsiya-tehnologicheskih-protsessov-i-proizvodstv/" TargetMode="External"/><Relationship Id="rId22" Type="http://schemas.openxmlformats.org/officeDocument/2006/relationships/hyperlink" Target="http://eetk.ru/professiya-19601-shveya/" TargetMode="External"/><Relationship Id="rId27" Type="http://schemas.openxmlformats.org/officeDocument/2006/relationships/hyperlink" Target="http://eetk.ru/?page_id=22" TargetMode="External"/><Relationship Id="rId30" Type="http://schemas.openxmlformats.org/officeDocument/2006/relationships/image" Target="media/image5.jpeg"/><Relationship Id="rId35" Type="http://schemas.openxmlformats.org/officeDocument/2006/relationships/hyperlink" Target="http://www.usurt.ru/uploads/main/030/5886d25512d9c/%D0%BB%D1%8B%D0%B6%D0%BD%D1%8F%20%D0%A0%D0%BE%D1%81%D1%81%D0%B8%D0%B8%20201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2000</Words>
  <Characters>11406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2017-01-30T12:50:00Z</dcterms:created>
  <dcterms:modified xsi:type="dcterms:W3CDTF">2017-01-30T12:50:00Z</dcterms:modified>
</cp:coreProperties>
</file>