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4D" w:rsidRPr="00F64A5D" w:rsidRDefault="00947A4D" w:rsidP="00F64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A4D" w:rsidRPr="00F64A5D" w:rsidRDefault="00947A4D" w:rsidP="00F64A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4A5D">
        <w:rPr>
          <w:rFonts w:ascii="Times New Roman" w:hAnsi="Times New Roman" w:cs="Times New Roman"/>
          <w:b/>
          <w:color w:val="FF0000"/>
          <w:sz w:val="32"/>
          <w:szCs w:val="32"/>
        </w:rPr>
        <w:t>Какие тубы делают на Первоуральском новотрубном заводе? Какая труба самая необычная?</w:t>
      </w:r>
    </w:p>
    <w:p w:rsidR="00947A4D" w:rsidRPr="00F64A5D" w:rsidRDefault="00947A4D" w:rsidP="00947A4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маленький диаметр трубы, производимой на предприятиях Группы ЧТПЗ сегодня – 0,18 мм, самый большой – 1422 мм. </w:t>
      </w:r>
      <w:r w:rsidRPr="00F64A5D">
        <w:rPr>
          <w:rFonts w:ascii="Times New Roman" w:hAnsi="Times New Roman" w:cs="Times New Roman"/>
          <w:sz w:val="28"/>
          <w:szCs w:val="28"/>
        </w:rPr>
        <w:t xml:space="preserve">В 80-х годах </w:t>
      </w:r>
      <w:r w:rsidRPr="00F64A5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64A5D">
        <w:rPr>
          <w:rFonts w:ascii="Times New Roman" w:hAnsi="Times New Roman" w:cs="Times New Roman"/>
          <w:sz w:val="28"/>
          <w:szCs w:val="28"/>
        </w:rPr>
        <w:t xml:space="preserve"> века продукция ПНТЗ диаметром 0,18 мм использовалась в качестве игл для проведения операций в глазной хирургии. За поставку первых в России микроигл сотрудники ПНТЗ получили благодарность основателя </w:t>
      </w:r>
      <w:r w:rsidRPr="00F64A5D">
        <w:rPr>
          <w:rFonts w:ascii="Times New Roman" w:hAnsi="Times New Roman" w:cs="Times New Roman"/>
          <w:sz w:val="28"/>
          <w:szCs w:val="28"/>
          <w:shd w:val="clear" w:color="auto" w:fill="FFFFFF"/>
        </w:rPr>
        <w:t>Межотраслевого научно-технического комплекса «Микрохирургия глаза» Святослава Федорова и были награждены медалями ВДНХ СССР, а тридцати новотрубникам проведены бесплатные операции на глаза.</w:t>
      </w:r>
    </w:p>
    <w:p w:rsidR="00947A4D" w:rsidRPr="00F64A5D" w:rsidRDefault="00947A4D" w:rsidP="00947A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47A4D" w:rsidRPr="00F64A5D" w:rsidRDefault="00947A4D" w:rsidP="00F64A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4A5D">
        <w:rPr>
          <w:rFonts w:ascii="Times New Roman" w:hAnsi="Times New Roman" w:cs="Times New Roman"/>
          <w:b/>
          <w:color w:val="FF0000"/>
          <w:sz w:val="32"/>
          <w:szCs w:val="32"/>
        </w:rPr>
        <w:t>Интересные факты о профессиях на ПНТЗ</w:t>
      </w:r>
    </w:p>
    <w:p w:rsidR="00947A4D" w:rsidRPr="00F64A5D" w:rsidRDefault="00947A4D" w:rsidP="00947A4D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A5D">
        <w:rPr>
          <w:rFonts w:ascii="Times New Roman" w:hAnsi="Times New Roman" w:cs="Times New Roman"/>
          <w:sz w:val="28"/>
          <w:szCs w:val="28"/>
        </w:rPr>
        <w:t>Сотрудники ЧТПЗ и ПНТЗ называют себя белыми металлургами.</w:t>
      </w:r>
    </w:p>
    <w:p w:rsidR="00947A4D" w:rsidRPr="00F64A5D" w:rsidRDefault="00947A4D" w:rsidP="00947A4D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A5D">
        <w:rPr>
          <w:rFonts w:ascii="Times New Roman" w:hAnsi="Times New Roman" w:cs="Times New Roman"/>
          <w:sz w:val="28"/>
          <w:szCs w:val="28"/>
        </w:rPr>
        <w:t xml:space="preserve">Все сотрудники ПНТЗ носят спецодежду разных цветов в соответствии с разработанным на предприятии лук-буком. Например, офисные работники носят белые халаты, контроллеры в производстве металлов – синие костюмы, крановщики – оранжевые, работники ремонтных служб – красные. Студентам во время занятий в </w:t>
      </w:r>
      <w:r w:rsidRPr="00F64A5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Образовательном </w:t>
      </w:r>
      <w:r w:rsidRPr="00F64A5D">
        <w:rPr>
          <w:rFonts w:ascii="Times New Roman" w:hAnsi="Times New Roman" w:cs="Times New Roman"/>
          <w:sz w:val="28"/>
          <w:szCs w:val="28"/>
        </w:rPr>
        <w:t>центре ежедневно выдают белые халаты для занятий в лабораторном корпусе и комбинезоны желто-оранжевого цвета для практики в цехах и занятий в экспериментальном зале.</w:t>
      </w:r>
    </w:p>
    <w:p w:rsidR="00947A4D" w:rsidRPr="00F64A5D" w:rsidRDefault="00947A4D" w:rsidP="00947A4D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A5D">
        <w:rPr>
          <w:rFonts w:ascii="Times New Roman" w:hAnsi="Times New Roman" w:cs="Times New Roman"/>
          <w:sz w:val="28"/>
          <w:szCs w:val="28"/>
        </w:rPr>
        <w:t xml:space="preserve">Конкурс на некоторые вакансии в электросталеплавильный комплекс «Железный Озон 32» доходил до 30 человек на место. Серьезные требования предъявлялись к сталеварам. Их проверяли на устойчивость к высоким температурам и резким перепадам температур, испытывали возможности вестибулярного аппарата, вибрационную чувствительность и восприимчивость к шуму. С каждым кандидатом руководители ЭСПЦ проводили целый ряд собеседований и профессиональных тестов. </w:t>
      </w:r>
    </w:p>
    <w:p w:rsidR="00947A4D" w:rsidRPr="00F64A5D" w:rsidRDefault="00947A4D" w:rsidP="00947A4D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A5D">
        <w:rPr>
          <w:rFonts w:ascii="Times New Roman" w:hAnsi="Times New Roman" w:cs="Times New Roman"/>
          <w:sz w:val="28"/>
          <w:szCs w:val="28"/>
        </w:rPr>
        <w:t>Машинист крана шихтового двора электросталеплавильного комплекса «Железный Озон 32» проезжает за смену 35 км. Задача  крановщика – это разгрузка поступающего в цех лома черных металлов. Он передается в печной пролет электросталеплавильного цеха для загрузки лома в сталеплавильную печь.</w:t>
      </w:r>
    </w:p>
    <w:p w:rsidR="00947A4D" w:rsidRPr="00F64A5D" w:rsidRDefault="00947A4D" w:rsidP="00947A4D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A5D">
        <w:rPr>
          <w:rFonts w:ascii="Times New Roman" w:hAnsi="Times New Roman" w:cs="Times New Roman"/>
          <w:sz w:val="28"/>
          <w:szCs w:val="28"/>
        </w:rPr>
        <w:t>Шихтовщик (шихта – смесь материалов в определенной пропорции, подлежащих переработке в металлургических агрегатах) должен знать до 30 видов лома черных металлов (углеродистых, легированных, скрапа, чугуна), которые поступают в цех.</w:t>
      </w:r>
    </w:p>
    <w:p w:rsidR="00947A4D" w:rsidRPr="00F64A5D" w:rsidRDefault="00947A4D" w:rsidP="00947A4D">
      <w:pPr>
        <w:pStyle w:val="a3"/>
        <w:numPr>
          <w:ilvl w:val="0"/>
          <w:numId w:val="2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A5D">
        <w:rPr>
          <w:rFonts w:ascii="Times New Roman" w:hAnsi="Times New Roman" w:cs="Times New Roman"/>
          <w:sz w:val="28"/>
          <w:szCs w:val="28"/>
        </w:rPr>
        <w:t xml:space="preserve">9 сотрудников ПНТЗ в 2016 году награждены государственными наградами по указу Президента РФ Путина В.В. </w:t>
      </w:r>
    </w:p>
    <w:p w:rsidR="00947A4D" w:rsidRPr="00947A4D" w:rsidRDefault="00947A4D" w:rsidP="00947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A5D" w:rsidRDefault="00F64A5D" w:rsidP="00F64A5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C531A" w:rsidRPr="00F64A5D" w:rsidRDefault="00F64A5D" w:rsidP="00F64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A5D">
        <w:rPr>
          <w:rFonts w:ascii="Times New Roman" w:hAnsi="Times New Roman" w:cs="Times New Roman"/>
          <w:color w:val="000000"/>
          <w:shd w:val="clear" w:color="auto" w:fill="FFFFFF"/>
        </w:rPr>
        <w:t>Сайт проекта "Сказка в Кашино"</w:t>
      </w:r>
      <w:r w:rsidRPr="00F64A5D">
        <w:rPr>
          <w:rFonts w:ascii="Times New Roman" w:hAnsi="Times New Roman" w:cs="Times New Roman"/>
          <w:color w:val="000000"/>
        </w:rPr>
        <w:br/>
      </w:r>
      <w:hyperlink r:id="rId7" w:tgtFrame="_blank" w:history="1">
        <w:r w:rsidRPr="00F64A5D">
          <w:rPr>
            <w:rStyle w:val="a8"/>
            <w:rFonts w:ascii="Times New Roman" w:hAnsi="Times New Roman" w:cs="Times New Roman"/>
            <w:color w:val="0077CC"/>
            <w:shd w:val="clear" w:color="auto" w:fill="FFFFFF"/>
          </w:rPr>
          <w:t>www.skazka-v-kashino.ru</w:t>
        </w:r>
      </w:hyperlink>
    </w:p>
    <w:sectPr w:rsidR="00FC531A" w:rsidRPr="00F64A5D" w:rsidSect="00F64A5D">
      <w:pgSz w:w="11906" w:h="16838" w:code="9"/>
      <w:pgMar w:top="1134" w:right="851" w:bottom="1134" w:left="1701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8C" w:rsidRDefault="00784F8C" w:rsidP="00947A4D">
      <w:pPr>
        <w:spacing w:after="0" w:line="240" w:lineRule="auto"/>
      </w:pPr>
      <w:r>
        <w:separator/>
      </w:r>
    </w:p>
  </w:endnote>
  <w:endnote w:type="continuationSeparator" w:id="1">
    <w:p w:rsidR="00784F8C" w:rsidRDefault="00784F8C" w:rsidP="0094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8C" w:rsidRDefault="00784F8C" w:rsidP="00947A4D">
      <w:pPr>
        <w:spacing w:after="0" w:line="240" w:lineRule="auto"/>
      </w:pPr>
      <w:r>
        <w:separator/>
      </w:r>
    </w:p>
  </w:footnote>
  <w:footnote w:type="continuationSeparator" w:id="1">
    <w:p w:rsidR="00784F8C" w:rsidRDefault="00784F8C" w:rsidP="0094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665"/>
    <w:multiLevelType w:val="hybridMultilevel"/>
    <w:tmpl w:val="E6062806"/>
    <w:lvl w:ilvl="0" w:tplc="C7C8B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417B4"/>
    <w:multiLevelType w:val="hybridMultilevel"/>
    <w:tmpl w:val="B71A01E8"/>
    <w:lvl w:ilvl="0" w:tplc="A4CEE368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A4D"/>
    <w:rsid w:val="004F61C7"/>
    <w:rsid w:val="00784F8C"/>
    <w:rsid w:val="00947A4D"/>
    <w:rsid w:val="00F64A5D"/>
    <w:rsid w:val="00FC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4D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4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A4D"/>
  </w:style>
  <w:style w:type="paragraph" w:styleId="a6">
    <w:name w:val="footer"/>
    <w:basedOn w:val="a"/>
    <w:link w:val="a7"/>
    <w:uiPriority w:val="99"/>
    <w:semiHidden/>
    <w:unhideWhenUsed/>
    <w:rsid w:val="0094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A4D"/>
  </w:style>
  <w:style w:type="character" w:styleId="a8">
    <w:name w:val="Hyperlink"/>
    <w:basedOn w:val="a0"/>
    <w:uiPriority w:val="99"/>
    <w:semiHidden/>
    <w:unhideWhenUsed/>
    <w:rsid w:val="00F64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azka-v-kash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Ирина</cp:lastModifiedBy>
  <cp:revision>4</cp:revision>
  <dcterms:created xsi:type="dcterms:W3CDTF">2016-10-17T11:24:00Z</dcterms:created>
  <dcterms:modified xsi:type="dcterms:W3CDTF">2016-10-17T12:16:00Z</dcterms:modified>
</cp:coreProperties>
</file>