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06" w:rsidRP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both"/>
        <w:rPr>
          <w:rStyle w:val="c33"/>
          <w:b/>
          <w:bCs/>
          <w:color w:val="FF0000"/>
          <w:sz w:val="28"/>
          <w:szCs w:val="28"/>
        </w:rPr>
      </w:pPr>
      <w:r>
        <w:rPr>
          <w:rFonts w:ascii="Arial Black" w:hAnsi="Arial Black"/>
          <w:sz w:val="28"/>
          <w:szCs w:val="28"/>
        </w:rPr>
        <w:tab/>
      </w:r>
      <w:r w:rsidRPr="000B1A06">
        <w:rPr>
          <w:b/>
          <w:bCs/>
          <w:sz w:val="28"/>
          <w:szCs w:val="28"/>
        </w:rPr>
        <w:t>За окном весна, а весна – это время сезонного всплеска дорожно-транспортных происшествий. Водители, соскучившись по сухому асфальту и теплой погоде не всегда могут адекватно оценить</w:t>
      </w:r>
      <w:bookmarkStart w:id="0" w:name="_GoBack"/>
      <w:bookmarkEnd w:id="0"/>
      <w:r w:rsidRPr="000B1A06">
        <w:rPr>
          <w:b/>
          <w:bCs/>
          <w:sz w:val="28"/>
          <w:szCs w:val="28"/>
        </w:rPr>
        <w:t xml:space="preserve"> дорожную ситуацию. Кроме того, водители, как правило, в сухую солнечную погоду ведут свои транспортные средства быстрее, чем обычно, забывая о других участниках дорожного движения. Да и солнечная погода в ряде случаев может сыграть злую шутку с ними. В связи с чем в преддверии весенних каникул важно повторить элементарные правила безопасного поведения на улице, в частности на дороге. Особое внимание следует уделить освежению в памяти Правил дорожного движении</w:t>
      </w:r>
    </w:p>
    <w:p w:rsid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center"/>
        <w:rPr>
          <w:rStyle w:val="c33"/>
          <w:rFonts w:ascii="Arial Black" w:hAnsi="Arial Black" w:cs="Arial"/>
          <w:b/>
          <w:bCs/>
          <w:color w:val="FF0000"/>
          <w:sz w:val="28"/>
          <w:szCs w:val="28"/>
        </w:rPr>
      </w:pPr>
    </w:p>
    <w:p w:rsid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center"/>
        <w:rPr>
          <w:rStyle w:val="c33"/>
          <w:rFonts w:ascii="Arial Black" w:hAnsi="Arial Black" w:cs="Arial"/>
          <w:b/>
          <w:bCs/>
          <w:color w:val="FF0000"/>
          <w:sz w:val="28"/>
          <w:szCs w:val="28"/>
        </w:rPr>
      </w:pPr>
      <w:r>
        <w:rPr>
          <w:rStyle w:val="c33"/>
          <w:rFonts w:ascii="Arial Black" w:hAnsi="Arial Black" w:cs="Arial"/>
          <w:b/>
          <w:bCs/>
          <w:color w:val="FF0000"/>
          <w:sz w:val="28"/>
          <w:szCs w:val="28"/>
        </w:rPr>
        <w:t>Памятка по соблюдению п</w:t>
      </w:r>
      <w:r w:rsidR="00F03D04">
        <w:rPr>
          <w:rStyle w:val="c33"/>
          <w:rFonts w:ascii="Arial Black" w:hAnsi="Arial Black" w:cs="Arial"/>
          <w:b/>
          <w:bCs/>
          <w:color w:val="FF0000"/>
          <w:sz w:val="28"/>
          <w:szCs w:val="28"/>
        </w:rPr>
        <w:t>равил</w:t>
      </w:r>
      <w:r w:rsidRPr="000B1A06">
        <w:rPr>
          <w:rStyle w:val="c33"/>
          <w:rFonts w:ascii="Arial Black" w:hAnsi="Arial Black" w:cs="Arial"/>
          <w:b/>
          <w:bCs/>
          <w:color w:val="FF0000"/>
          <w:sz w:val="28"/>
          <w:szCs w:val="28"/>
        </w:rPr>
        <w:t xml:space="preserve"> дорожного </w:t>
      </w:r>
    </w:p>
    <w:p w:rsidR="000B1A06" w:rsidRP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center"/>
        <w:rPr>
          <w:rFonts w:ascii="Arial Black" w:hAnsi="Arial Black" w:cs="Calibri"/>
          <w:color w:val="000000"/>
          <w:sz w:val="28"/>
          <w:szCs w:val="28"/>
        </w:rPr>
      </w:pPr>
      <w:r w:rsidRPr="000B1A06">
        <w:rPr>
          <w:rStyle w:val="c33"/>
          <w:rFonts w:ascii="Arial Black" w:hAnsi="Arial Black" w:cs="Arial"/>
          <w:b/>
          <w:bCs/>
          <w:color w:val="FF0000"/>
          <w:sz w:val="28"/>
          <w:szCs w:val="28"/>
        </w:rPr>
        <w:t>движения</w:t>
      </w:r>
      <w:r>
        <w:rPr>
          <w:rStyle w:val="c33"/>
          <w:rFonts w:ascii="Arial Black" w:hAnsi="Arial Black" w:cs="Arial"/>
          <w:b/>
          <w:bCs/>
          <w:color w:val="FF0000"/>
          <w:sz w:val="28"/>
          <w:szCs w:val="28"/>
        </w:rPr>
        <w:t xml:space="preserve"> </w:t>
      </w:r>
    </w:p>
    <w:p w:rsidR="000B1A06" w:rsidRP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  <w:r w:rsidRPr="000B1A06">
        <w:rPr>
          <w:rStyle w:val="c8"/>
          <w:b/>
          <w:bCs/>
          <w:color w:val="000000"/>
          <w:sz w:val="28"/>
          <w:szCs w:val="28"/>
        </w:rPr>
        <w:t>1. Проходи по тротуару только с правой стороны. Если нет тротуара, иди по левому краю дороги, навстречу движению транспорта</w:t>
      </w:r>
    </w:p>
    <w:p w:rsidR="000B1A06" w:rsidRP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B1A06" w:rsidRP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  <w:r w:rsidRPr="000B1A06">
        <w:rPr>
          <w:rStyle w:val="c8"/>
          <w:b/>
          <w:bCs/>
          <w:color w:val="000000"/>
          <w:sz w:val="28"/>
          <w:szCs w:val="28"/>
        </w:rPr>
        <w:t>2.  Дорогу переходи в том месте, где указана пешеходная дорожка или установлен светофор. Дорогу переходи на зелёный свет.</w:t>
      </w:r>
    </w:p>
    <w:p w:rsidR="000B1A06" w:rsidRP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B1A06" w:rsidRP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  <w:r w:rsidRPr="000B1A06">
        <w:rPr>
          <w:rStyle w:val="c8"/>
          <w:b/>
          <w:bCs/>
          <w:color w:val="000000"/>
          <w:sz w:val="28"/>
          <w:szCs w:val="28"/>
        </w:rPr>
        <w:t>3. Когда переходишь дорогу, смотри сначала налево, потом направо.</w:t>
      </w:r>
    </w:p>
    <w:p w:rsidR="000B1A06" w:rsidRP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B1A06" w:rsidRP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  <w:r w:rsidRPr="000B1A06">
        <w:rPr>
          <w:rStyle w:val="c8"/>
          <w:b/>
          <w:bCs/>
          <w:color w:val="000000"/>
          <w:sz w:val="28"/>
          <w:szCs w:val="28"/>
        </w:rPr>
        <w:t>4. Если нет светофора. Переходи дорогу на перекрёстке. Пересекать улицу надо прямо, а не наискось.</w:t>
      </w:r>
    </w:p>
    <w:p w:rsidR="000B1A06" w:rsidRP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B1A06" w:rsidRP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  <w:r w:rsidRPr="000B1A06">
        <w:rPr>
          <w:rStyle w:val="c8"/>
          <w:b/>
          <w:bCs/>
          <w:color w:val="000000"/>
          <w:sz w:val="28"/>
          <w:szCs w:val="28"/>
        </w:rPr>
        <w:t>5. Не переходи дорогу перед близко идущим транспортом.</w:t>
      </w:r>
    </w:p>
    <w:p w:rsidR="000B1A06" w:rsidRP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B1A06" w:rsidRP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  <w:r w:rsidRPr="000B1A06">
        <w:rPr>
          <w:rStyle w:val="c8"/>
          <w:b/>
          <w:bCs/>
          <w:color w:val="000000"/>
          <w:sz w:val="28"/>
          <w:szCs w:val="28"/>
        </w:rPr>
        <w:t>6. На проезжей части игры строго запрещены.</w:t>
      </w:r>
    </w:p>
    <w:p w:rsidR="000B1A06" w:rsidRP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B1A06" w:rsidRP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000000"/>
          <w:sz w:val="28"/>
          <w:szCs w:val="28"/>
        </w:rPr>
      </w:pPr>
      <w:r w:rsidRPr="000B1A06">
        <w:rPr>
          <w:rStyle w:val="c8"/>
          <w:b/>
          <w:bCs/>
          <w:color w:val="000000"/>
          <w:sz w:val="28"/>
          <w:szCs w:val="28"/>
        </w:rPr>
        <w:t>7. Не выезжай на проезжую часть на велосипеде.</w:t>
      </w:r>
    </w:p>
    <w:p w:rsidR="000B1A06" w:rsidRP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0B1A06" w:rsidRPr="000B1A06" w:rsidRDefault="000B1A06" w:rsidP="000B1A06">
      <w:pPr>
        <w:pStyle w:val="c11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0B1A06">
        <w:rPr>
          <w:rStyle w:val="c8"/>
          <w:b/>
          <w:bCs/>
          <w:color w:val="000000"/>
          <w:sz w:val="28"/>
          <w:szCs w:val="28"/>
        </w:rPr>
        <w:t>8. Не управляй транспортным средством, если тебе нет 16 лет и водительского удостоверения.</w:t>
      </w:r>
    </w:p>
    <w:p w:rsidR="001F361E" w:rsidRDefault="000B1A06" w:rsidP="000B1A06">
      <w:pPr>
        <w:pStyle w:val="c22"/>
        <w:pBdr>
          <w:top w:val="single" w:sz="4" w:space="9" w:color="000000"/>
          <w:left w:val="single" w:sz="4" w:space="4" w:color="000000"/>
          <w:bottom w:val="single" w:sz="4" w:space="1" w:color="000000"/>
          <w:right w:val="single" w:sz="4" w:space="24" w:color="000000"/>
        </w:pBdr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 w:cs="Calibri"/>
          <w:noProof/>
          <w:color w:val="000000"/>
          <w:sz w:val="20"/>
          <w:szCs w:val="20"/>
          <w:bdr w:val="single" w:sz="2" w:space="0" w:color="000000" w:frame="1"/>
        </w:rPr>
        <w:drawing>
          <wp:inline distT="0" distB="0" distL="0" distR="0">
            <wp:extent cx="3038475" cy="233728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164" cy="236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361E" w:rsidSect="000B1A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06"/>
    <w:rsid w:val="000B1A06"/>
    <w:rsid w:val="001F361E"/>
    <w:rsid w:val="00F0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A9146"/>
  <w15:chartTrackingRefBased/>
  <w15:docId w15:val="{7E8F07EA-4388-45CF-8DA0-C68768DE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0B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B1A06"/>
  </w:style>
  <w:style w:type="character" w:customStyle="1" w:styleId="c8">
    <w:name w:val="c8"/>
    <w:basedOn w:val="a0"/>
    <w:rsid w:val="000B1A06"/>
  </w:style>
  <w:style w:type="paragraph" w:customStyle="1" w:styleId="c22">
    <w:name w:val="c22"/>
    <w:basedOn w:val="a"/>
    <w:rsid w:val="000B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2025-03-18T11:37:00Z</dcterms:created>
  <dcterms:modified xsi:type="dcterms:W3CDTF">2025-03-18T11:37:00Z</dcterms:modified>
</cp:coreProperties>
</file>