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D3" w:rsidRDefault="00615FD3" w:rsidP="00615FD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ИНФОРМАЦИОННАЯ СПРАВКА</w:t>
      </w:r>
    </w:p>
    <w:p w:rsidR="00615FD3" w:rsidRDefault="00615FD3" w:rsidP="00615FD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проведении в 2023 году областной межведомственной комплексной профилактической операции «Подросток»</w:t>
      </w:r>
    </w:p>
    <w:p w:rsidR="00615FD3" w:rsidRDefault="00615FD3" w:rsidP="00615FD3">
      <w:pPr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615FD3" w:rsidRDefault="00615FD3" w:rsidP="00615FD3">
      <w:pPr>
        <w:ind w:firstLine="540"/>
        <w:jc w:val="both"/>
        <w:rPr>
          <w:b/>
        </w:rPr>
      </w:pPr>
      <w:r>
        <w:rPr>
          <w:b/>
        </w:rPr>
        <w:t>Вопросы, включенные в информационную справку: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>Организация взаимодействия образовательных учреждений, органов местного самоуправления, осуществляющих управление в сфере образования (далее – управления образования), с субъектами системы профилактики:</w:t>
      </w:r>
    </w:p>
    <w:p w:rsidR="00615FD3" w:rsidRDefault="00615FD3" w:rsidP="00615FD3">
      <w:pPr>
        <w:pStyle w:val="a7"/>
        <w:numPr>
          <w:ilvl w:val="0"/>
          <w:numId w:val="2"/>
        </w:numPr>
        <w:suppressAutoHyphens w:val="0"/>
        <w:ind w:right="0"/>
        <w:textAlignment w:val="auto"/>
      </w:pPr>
      <w:r>
        <w:t>согласованы планы работы на 2023-2024 учебный год с субъектами системы профилактики (ТКДН и ЗП, ПДН РГО), копии планов сданы в центр СПП «Возрождение);</w:t>
      </w:r>
    </w:p>
    <w:p w:rsidR="00615FD3" w:rsidRDefault="00615FD3" w:rsidP="00615FD3">
      <w:pPr>
        <w:pStyle w:val="a7"/>
        <w:numPr>
          <w:ilvl w:val="0"/>
          <w:numId w:val="2"/>
        </w:numPr>
        <w:suppressAutoHyphens w:val="0"/>
        <w:ind w:right="0"/>
        <w:textAlignment w:val="auto"/>
      </w:pPr>
      <w:r>
        <w:t>участие в совещаниях ответственных за профилактическую работу.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>Участие в межведомственных совещаниях, семинарах по вопросам профилактики (в том числе для руководителей/заместителей руководителей образовательных учреждений) – выступления субъектов профилактики РГО на совещаниях директоров и ГМО ответственных за профилактическую работу.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>Участие специалистов системы образования в профилактических мероприятиях, организованных субъектами системы профилактики – получение информации (консультации).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Проведение комплексной профилактической работы по формированию ценностей здорового образа жизни, направленной на профилактику </w:t>
      </w:r>
      <w:proofErr w:type="spellStart"/>
      <w:r>
        <w:t>аддиктивного</w:t>
      </w:r>
      <w:proofErr w:type="spellEnd"/>
      <w:r>
        <w:t xml:space="preserve"> поведения, вредных привычек, формирование законопослушного поведения (наименование мероприятий, охват обучающихся) – </w:t>
      </w:r>
    </w:p>
    <w:p w:rsidR="00615FD3" w:rsidRPr="007841E0" w:rsidRDefault="00615FD3" w:rsidP="00615FD3">
      <w:pPr>
        <w:pStyle w:val="a7"/>
        <w:numPr>
          <w:ilvl w:val="0"/>
          <w:numId w:val="3"/>
        </w:numPr>
        <w:shd w:val="clear" w:color="auto" w:fill="FFFFFF"/>
        <w:suppressAutoHyphens w:val="0"/>
        <w:spacing w:after="200" w:line="276" w:lineRule="auto"/>
        <w:ind w:right="0"/>
        <w:textAlignment w:val="auto"/>
      </w:pPr>
      <w:r>
        <w:rPr>
          <w:color w:val="000000"/>
        </w:rPr>
        <w:t>на сайте школы размещена информация о проведении операции «Подросток»</w:t>
      </w:r>
      <w:r w:rsidRPr="007841E0">
        <w:rPr>
          <w:color w:val="000000"/>
        </w:rPr>
        <w:t xml:space="preserve"> </w:t>
      </w:r>
      <w: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992"/>
        <w:gridCol w:w="2092"/>
      </w:tblGrid>
      <w:tr w:rsidR="00615FD3" w:rsidRPr="00615FD3" w:rsidTr="00034BD5"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Класс</w:t>
            </w:r>
          </w:p>
        </w:tc>
        <w:tc>
          <w:tcPr>
            <w:tcW w:w="20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615FD3" w:rsidRPr="00615FD3" w:rsidTr="00B06253">
        <w:trPr>
          <w:trHeight w:val="848"/>
        </w:trPr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  <w:tc>
          <w:tcPr>
            <w:tcW w:w="4678" w:type="dxa"/>
          </w:tcPr>
          <w:p w:rsidR="00615FD3" w:rsidRPr="00615FD3" w:rsidRDefault="00615FD3" w:rsidP="00615FD3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 xml:space="preserve">Выступление на </w:t>
            </w:r>
            <w:r>
              <w:rPr>
                <w:sz w:val="24"/>
                <w:szCs w:val="24"/>
              </w:rPr>
              <w:t xml:space="preserve">Совете родителей </w:t>
            </w:r>
            <w:r w:rsidRPr="00615FD3">
              <w:rPr>
                <w:sz w:val="24"/>
                <w:szCs w:val="24"/>
              </w:rPr>
              <w:t>на тему « Влияние алкоголя на организм подростка»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0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Шестакова А.А., Ларионова Е.А.</w:t>
            </w:r>
          </w:p>
        </w:tc>
      </w:tr>
      <w:tr w:rsidR="00615FD3" w:rsidRPr="00615FD3" w:rsidTr="00034BD5"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</w:t>
            </w:r>
          </w:p>
        </w:tc>
        <w:tc>
          <w:tcPr>
            <w:tcW w:w="4678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Прохождение СПТ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7-11</w:t>
            </w:r>
          </w:p>
        </w:tc>
        <w:tc>
          <w:tcPr>
            <w:tcW w:w="20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Шестакова А.А.</w:t>
            </w:r>
          </w:p>
        </w:tc>
      </w:tr>
      <w:tr w:rsidR="00615FD3" w:rsidRPr="00615FD3" w:rsidTr="00034BD5"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4678" w:type="dxa"/>
            <w:vMerge w:val="restart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Беседа «Причины курения. Я умею говорить НЕТ!»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7</w:t>
            </w:r>
          </w:p>
        </w:tc>
        <w:tc>
          <w:tcPr>
            <w:tcW w:w="2092" w:type="dxa"/>
            <w:vMerge w:val="restart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Шестакова А.А., Ларионова Е.А.</w:t>
            </w:r>
          </w:p>
        </w:tc>
      </w:tr>
      <w:tr w:rsidR="00615FD3" w:rsidRPr="00615FD3" w:rsidTr="00034BD5"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</w:t>
            </w:r>
          </w:p>
        </w:tc>
        <w:tc>
          <w:tcPr>
            <w:tcW w:w="4678" w:type="dxa"/>
            <w:vMerge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8</w:t>
            </w:r>
          </w:p>
        </w:tc>
        <w:tc>
          <w:tcPr>
            <w:tcW w:w="2092" w:type="dxa"/>
            <w:vMerge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</w:p>
        </w:tc>
      </w:tr>
      <w:tr w:rsidR="00615FD3" w:rsidRPr="00615FD3" w:rsidTr="00034BD5">
        <w:tc>
          <w:tcPr>
            <w:tcW w:w="1809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</w:t>
            </w:r>
          </w:p>
        </w:tc>
        <w:tc>
          <w:tcPr>
            <w:tcW w:w="4678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Беседа «Влияние вредных привычек на организм подростка»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Шестакова А.А., Ларионова Е.А.</w:t>
            </w:r>
          </w:p>
        </w:tc>
      </w:tr>
      <w:tr w:rsidR="00615FD3" w:rsidRPr="00615FD3" w:rsidTr="00034BD5">
        <w:tc>
          <w:tcPr>
            <w:tcW w:w="1809" w:type="dxa"/>
          </w:tcPr>
          <w:p w:rsidR="00615FD3" w:rsidRPr="00615FD3" w:rsidRDefault="00C10866" w:rsidP="0003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</w:tc>
        <w:tc>
          <w:tcPr>
            <w:tcW w:w="4678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Беседа «От курения до наркотиков один шаг»</w:t>
            </w:r>
          </w:p>
        </w:tc>
        <w:tc>
          <w:tcPr>
            <w:tcW w:w="9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10, 11</w:t>
            </w:r>
          </w:p>
        </w:tc>
        <w:tc>
          <w:tcPr>
            <w:tcW w:w="2092" w:type="dxa"/>
          </w:tcPr>
          <w:p w:rsidR="00615FD3" w:rsidRPr="00615FD3" w:rsidRDefault="00615FD3" w:rsidP="00034BD5">
            <w:pPr>
              <w:rPr>
                <w:sz w:val="24"/>
                <w:szCs w:val="24"/>
              </w:rPr>
            </w:pPr>
            <w:r w:rsidRPr="00615FD3">
              <w:rPr>
                <w:sz w:val="24"/>
                <w:szCs w:val="24"/>
              </w:rPr>
              <w:t>Шестакова А.А., Ларионова Е.А.</w:t>
            </w:r>
          </w:p>
        </w:tc>
      </w:tr>
    </w:tbl>
    <w:p w:rsidR="00615FD3" w:rsidRPr="00013C8A" w:rsidRDefault="00615FD3" w:rsidP="00615FD3">
      <w:pPr>
        <w:shd w:val="clear" w:color="auto" w:fill="FFFFFF"/>
        <w:suppressAutoHyphens w:val="0"/>
        <w:jc w:val="both"/>
        <w:textAlignment w:val="auto"/>
      </w:pP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Проведение комплексной профилактической работы по предупреждению жестокого обращения в отношении несовершеннолетних – проведено 2 беседы с родителями, находящимися </w:t>
      </w:r>
      <w:r w:rsidR="00C10866">
        <w:t xml:space="preserve">на </w:t>
      </w:r>
      <w:proofErr w:type="spellStart"/>
      <w:r w:rsidR="00C10866">
        <w:t>внутришкольном</w:t>
      </w:r>
      <w:proofErr w:type="spellEnd"/>
      <w:r w:rsidR="00C10866">
        <w:t xml:space="preserve"> контроле</w:t>
      </w:r>
      <w:r>
        <w:t xml:space="preserve">. 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Организация повышения квалификации педагогов по вопросам профилактики </w:t>
      </w:r>
      <w:proofErr w:type="spellStart"/>
      <w:r>
        <w:t>девиантного</w:t>
      </w:r>
      <w:proofErr w:type="spellEnd"/>
      <w:r>
        <w:t xml:space="preserve"> поведения обучающихся, обеспечения методического сопровождения профилактической работы педагогов:</w:t>
      </w:r>
      <w:r w:rsidR="00C10866">
        <w:t xml:space="preserve"> в 2023</w:t>
      </w:r>
      <w:r>
        <w:t xml:space="preserve"> году не проходили обучение.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Кадровая безопасность в школе обеспечена. </w:t>
      </w:r>
    </w:p>
    <w:tbl>
      <w:tblPr>
        <w:tblW w:w="98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5256"/>
      </w:tblGrid>
      <w:tr w:rsidR="00615FD3" w:rsidTr="00034BD5">
        <w:trPr>
          <w:trHeight w:val="26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 xml:space="preserve">наличие </w:t>
            </w:r>
            <w:proofErr w:type="spellStart"/>
            <w:r>
              <w:t>периметрального</w:t>
            </w:r>
            <w:proofErr w:type="spellEnd"/>
            <w:r>
              <w:t xml:space="preserve"> ограждения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>установлено полностью</w:t>
            </w:r>
          </w:p>
        </w:tc>
      </w:tr>
      <w:tr w:rsidR="00615FD3" w:rsidTr="00034BD5">
        <w:trPr>
          <w:trHeight w:val="26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 xml:space="preserve">системы видеонаблюдения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>17 камер (6 наружных и 11 внутренних)</w:t>
            </w:r>
          </w:p>
        </w:tc>
      </w:tr>
      <w:tr w:rsidR="00615FD3" w:rsidTr="00034BD5">
        <w:trPr>
          <w:trHeight w:val="26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>система контроля доступа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>отсутствует</w:t>
            </w:r>
          </w:p>
        </w:tc>
      </w:tr>
      <w:tr w:rsidR="00615FD3" w:rsidTr="00034BD5">
        <w:trPr>
          <w:trHeight w:val="26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>КТС с выводом на ПЦО (ОВО/ЧОО)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>КТС установлено в августе 2016 г.</w:t>
            </w:r>
          </w:p>
        </w:tc>
      </w:tr>
      <w:tr w:rsidR="00615FD3" w:rsidTr="00034BD5">
        <w:trPr>
          <w:trHeight w:val="547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>физическая охрана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 xml:space="preserve">в дневное время – охранник, </w:t>
            </w:r>
          </w:p>
          <w:p w:rsidR="00615FD3" w:rsidRDefault="00615FD3" w:rsidP="00034BD5">
            <w:pPr>
              <w:jc w:val="center"/>
            </w:pPr>
            <w:r>
              <w:t>в ночное время - сторож</w:t>
            </w:r>
          </w:p>
        </w:tc>
      </w:tr>
      <w:tr w:rsidR="00615FD3" w:rsidTr="00034BD5">
        <w:trPr>
          <w:trHeight w:val="28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r>
              <w:t>состояние освещенности территории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D3" w:rsidRDefault="00615FD3" w:rsidP="00034BD5">
            <w:pPr>
              <w:jc w:val="center"/>
            </w:pPr>
            <w:r>
              <w:t>установлено в 2017 году</w:t>
            </w:r>
          </w:p>
        </w:tc>
      </w:tr>
    </w:tbl>
    <w:p w:rsidR="00615FD3" w:rsidRDefault="00615FD3" w:rsidP="00615FD3">
      <w:pPr>
        <w:tabs>
          <w:tab w:val="left" w:pos="900"/>
        </w:tabs>
        <w:ind w:left="540"/>
        <w:jc w:val="both"/>
      </w:pP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Проведена профилактическая и реабилитационная работа </w:t>
      </w:r>
      <w:r>
        <w:br/>
        <w:t>с несовершеннолетними «группы риска», состоящими на различных видах учетов – в течение периода с детьми и их родителями проводились беседы, групповые консультации.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В каникулярный период дети выезжали в загородные лагеря, находились дома под присмотром родителей. </w:t>
      </w:r>
      <w:r w:rsidR="00AC6F74">
        <w:t>ЛДП при МБОУ СОШ № 30 летом не было, т.к. был произведен ремонт спортивного зала (лагерь будет осуществлен в осенние каникулы). В МБОУ СОШ № 30 начало свою деятельность волонтерское движение.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Организация профилактических мероприятий, направленных </w:t>
      </w:r>
      <w:r>
        <w:br/>
        <w:t>на предупреждение детского травматизма и гибели (наименование мероприятий, охват обучающихся) – инструктажи (все обучающиеся школы).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 </w:t>
      </w:r>
      <w:proofErr w:type="gramStart"/>
      <w:r>
        <w:t>Педагогом – психологом ведется непрерывная работа, по плану профилактики суицидального поведения в школе,  по профилактике суицидального поведения несовершеннолетних (беседы, мероприятия, направленные на здоровый образ жизни.</w:t>
      </w:r>
      <w:proofErr w:type="gramEnd"/>
      <w:r>
        <w:t xml:space="preserve"> Кроме того все классные руководители ведут мониторинг социальных сетей, наблюдают за внешним видом детей, за их настроением и речью.</w:t>
      </w:r>
    </w:p>
    <w:p w:rsidR="00615FD3" w:rsidRDefault="00615FD3" w:rsidP="00615FD3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>
        <w:t xml:space="preserve"> Взаимодействие со средствами массовой информации и информационное сопровождение мероприятий в период профилактической операции «Подросток» (наименование темы выступления/публикации, должность докладчика, место выступления/публикации) – не организовано. </w:t>
      </w:r>
    </w:p>
    <w:p w:rsidR="00615FD3" w:rsidRDefault="00615FD3" w:rsidP="00615FD3">
      <w:pPr>
        <w:tabs>
          <w:tab w:val="left" w:pos="900"/>
        </w:tabs>
        <w:jc w:val="both"/>
      </w:pPr>
    </w:p>
    <w:p w:rsidR="00615FD3" w:rsidRDefault="00615FD3" w:rsidP="00615FD3">
      <w:pPr>
        <w:tabs>
          <w:tab w:val="left" w:pos="900"/>
        </w:tabs>
        <w:jc w:val="both"/>
      </w:pPr>
    </w:p>
    <w:p w:rsidR="00615FD3" w:rsidRDefault="00615FD3" w:rsidP="00615FD3">
      <w:pPr>
        <w:tabs>
          <w:tab w:val="left" w:pos="90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15FD3" w:rsidRDefault="00615FD3" w:rsidP="00615FD3">
      <w:pPr>
        <w:tabs>
          <w:tab w:val="left" w:pos="90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615FD3" w:rsidRDefault="00615FD3" w:rsidP="00615FD3">
      <w:pPr>
        <w:ind w:left="2124" w:firstLine="708"/>
      </w:pPr>
    </w:p>
    <w:p w:rsidR="00615FD3" w:rsidRDefault="00615FD3" w:rsidP="00615FD3"/>
    <w:p w:rsidR="00615FD3" w:rsidRDefault="00615FD3" w:rsidP="00615FD3">
      <w:pPr>
        <w:rPr>
          <w:sz w:val="20"/>
          <w:szCs w:val="20"/>
        </w:rPr>
      </w:pPr>
      <w:r>
        <w:rPr>
          <w:sz w:val="20"/>
          <w:szCs w:val="20"/>
        </w:rPr>
        <w:t>социальный педагог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15FD3" w:rsidRDefault="00615FD3" w:rsidP="00615FD3">
      <w:pPr>
        <w:rPr>
          <w:sz w:val="20"/>
          <w:szCs w:val="20"/>
        </w:rPr>
      </w:pPr>
      <w:r>
        <w:rPr>
          <w:sz w:val="20"/>
          <w:szCs w:val="20"/>
        </w:rPr>
        <w:t>Ларионова Екатерина Александровна</w:t>
      </w:r>
    </w:p>
    <w:p w:rsidR="00615FD3" w:rsidRDefault="00615FD3" w:rsidP="00615FD3">
      <w:r>
        <w:rPr>
          <w:sz w:val="20"/>
          <w:szCs w:val="20"/>
        </w:rPr>
        <w:t xml:space="preserve">Телефоны: рабочий  </w:t>
      </w:r>
      <w:r>
        <w:rPr>
          <w:bCs/>
          <w:sz w:val="20"/>
          <w:szCs w:val="20"/>
        </w:rPr>
        <w:t>8(34364)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57-3-30;</w:t>
      </w:r>
      <w:r>
        <w:rPr>
          <w:sz w:val="20"/>
          <w:szCs w:val="20"/>
        </w:rPr>
        <w:t xml:space="preserve"> сотовый   </w:t>
      </w:r>
      <w:r>
        <w:rPr>
          <w:sz w:val="20"/>
          <w:szCs w:val="20"/>
          <w:u w:val="single"/>
        </w:rPr>
        <w:t>89505489425</w:t>
      </w:r>
    </w:p>
    <w:p w:rsidR="00615FD3" w:rsidRDefault="00615FD3" w:rsidP="00615FD3">
      <w:pPr>
        <w:tabs>
          <w:tab w:val="left" w:pos="900"/>
        </w:tabs>
        <w:jc w:val="both"/>
      </w:pPr>
    </w:p>
    <w:p w:rsidR="00FB2032" w:rsidRDefault="00FB2032"/>
    <w:sectPr w:rsidR="00FB2032" w:rsidSect="00FB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47F"/>
    <w:multiLevelType w:val="multilevel"/>
    <w:tmpl w:val="D01A0D4C"/>
    <w:lvl w:ilvl="0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  <w:b w:val="0"/>
        <w:i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43268D"/>
    <w:multiLevelType w:val="multilevel"/>
    <w:tmpl w:val="4592426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7F70656"/>
    <w:multiLevelType w:val="multilevel"/>
    <w:tmpl w:val="A1F257B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FD3"/>
    <w:rsid w:val="00376DC9"/>
    <w:rsid w:val="003E0195"/>
    <w:rsid w:val="00615FD3"/>
    <w:rsid w:val="0066482F"/>
    <w:rsid w:val="0073216E"/>
    <w:rsid w:val="00790E53"/>
    <w:rsid w:val="00AC6F74"/>
    <w:rsid w:val="00C10866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5FD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qFormat/>
    <w:rsid w:val="00790E53"/>
    <w:pPr>
      <w:ind w:left="1815" w:firstLine="629"/>
    </w:pPr>
  </w:style>
  <w:style w:type="character" w:customStyle="1" w:styleId="a6">
    <w:name w:val="Основной текст Знак"/>
    <w:basedOn w:val="a0"/>
    <w:link w:val="a5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qFormat/>
    <w:rsid w:val="00790E53"/>
    <w:pPr>
      <w:ind w:left="1815" w:right="1812" w:firstLine="629"/>
      <w:jc w:val="both"/>
    </w:pPr>
  </w:style>
  <w:style w:type="paragraph" w:customStyle="1" w:styleId="11">
    <w:name w:val="Оглавление 1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</w:rPr>
  </w:style>
  <w:style w:type="paragraph" w:customStyle="1" w:styleId="110">
    <w:name w:val="Заголовок 1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90E53"/>
    <w:pPr>
      <w:ind w:left="2444"/>
      <w:outlineLvl w:val="2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character" w:styleId="a8">
    <w:name w:val="Hyperlink"/>
    <w:uiPriority w:val="99"/>
    <w:rsid w:val="00615FD3"/>
    <w:rPr>
      <w:color w:val="0000FF"/>
      <w:u w:val="single"/>
    </w:rPr>
  </w:style>
  <w:style w:type="table" w:styleId="a9">
    <w:name w:val="Table Grid"/>
    <w:basedOn w:val="a1"/>
    <w:uiPriority w:val="59"/>
    <w:rsid w:val="00615FD3"/>
    <w:pPr>
      <w:widowControl/>
      <w:autoSpaceDE/>
      <w:autoSpaceDN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9ee942848d3186bjs-phone-number">
    <w:name w:val="69ee942848d3186bjs-phone-number"/>
    <w:rsid w:val="00615FD3"/>
  </w:style>
  <w:style w:type="character" w:styleId="aa">
    <w:name w:val="FollowedHyperlink"/>
    <w:basedOn w:val="a0"/>
    <w:uiPriority w:val="99"/>
    <w:semiHidden/>
    <w:unhideWhenUsed/>
    <w:rsid w:val="00615F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</cp:revision>
  <dcterms:created xsi:type="dcterms:W3CDTF">2023-10-08T05:01:00Z</dcterms:created>
  <dcterms:modified xsi:type="dcterms:W3CDTF">2023-10-24T09:53:00Z</dcterms:modified>
</cp:coreProperties>
</file>