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06" w:rsidRDefault="00327F06" w:rsidP="00327F06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</w:rPr>
      </w:pPr>
      <w:r w:rsidRPr="00327F06">
        <w:rPr>
          <w:rFonts w:ascii="Times New Roman" w:hAnsi="Times New Roman" w:cs="Times New Roman"/>
          <w:b/>
          <w:color w:val="C00000"/>
          <w:sz w:val="48"/>
        </w:rPr>
        <w:t xml:space="preserve">ПАМЯТКА ДЛЯ РОДИТЕЛЕЙ </w:t>
      </w:r>
    </w:p>
    <w:p w:rsidR="00327F06" w:rsidRDefault="00F745C5" w:rsidP="00327F06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</w:rPr>
      </w:pPr>
      <w:r>
        <w:rPr>
          <w:rFonts w:ascii="Times New Roman" w:hAnsi="Times New Roman" w:cs="Times New Roman"/>
          <w:b/>
          <w:color w:val="C00000"/>
          <w:sz w:val="48"/>
        </w:rPr>
        <w:t>ПО ВЕТРЯ</w:t>
      </w:r>
      <w:bookmarkStart w:id="0" w:name="_GoBack"/>
      <w:bookmarkEnd w:id="0"/>
      <w:r w:rsidR="00327F06" w:rsidRPr="00327F06">
        <w:rPr>
          <w:rFonts w:ascii="Times New Roman" w:hAnsi="Times New Roman" w:cs="Times New Roman"/>
          <w:b/>
          <w:color w:val="C00000"/>
          <w:sz w:val="48"/>
        </w:rPr>
        <w:t>НОЙ ОСПЕ</w:t>
      </w:r>
    </w:p>
    <w:p w:rsidR="00327F06" w:rsidRDefault="00327F06" w:rsidP="00327F06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</w:rPr>
        <w:sectPr w:rsidR="00327F06" w:rsidSect="00327F0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27F06" w:rsidRPr="00327F06" w:rsidRDefault="00327F06" w:rsidP="00327F06">
      <w:pPr>
        <w:spacing w:after="0"/>
        <w:jc w:val="center"/>
        <w:rPr>
          <w:rFonts w:ascii="Times New Roman" w:hAnsi="Times New Roman" w:cs="Times New Roman"/>
          <w:b/>
          <w:color w:val="C00000"/>
          <w:sz w:val="48"/>
        </w:rPr>
      </w:pPr>
    </w:p>
    <w:p w:rsidR="00327F06" w:rsidRDefault="00327F06">
      <w:r>
        <w:rPr>
          <w:noProof/>
          <w:lang w:eastAsia="ru-RU"/>
        </w:rPr>
        <w:drawing>
          <wp:inline distT="0" distB="0" distL="0" distR="0" wp14:anchorId="6BCA4B9F" wp14:editId="4AC414E9">
            <wp:extent cx="2169250" cy="2785937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0772" cy="2787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27F06" w:rsidRDefault="00327F06" w:rsidP="00327F06">
      <w:pPr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</w:pPr>
    </w:p>
    <w:p w:rsidR="00327F06" w:rsidRDefault="00327F06" w:rsidP="00327F06">
      <w:pPr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</w:pPr>
      <w:r w:rsidRPr="00327F06">
        <w:rPr>
          <w:rFonts w:ascii="Times New Roman" w:hAnsi="Times New Roman" w:cs="Times New Roman"/>
          <w:b/>
          <w:color w:val="632423" w:themeColor="accent2" w:themeShade="80"/>
          <w:sz w:val="32"/>
          <w:szCs w:val="28"/>
          <w:u w:val="single"/>
        </w:rPr>
        <w:lastRenderedPageBreak/>
        <w:t>Ветряная оспа (ветрянка)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— инфекционное заболевание, отличительной особенностью которого является образование на коже специфической сыпи в виде мелких пузырьков. </w:t>
      </w:r>
    </w:p>
    <w:p w:rsidR="00327F06" w:rsidRDefault="00327F06" w:rsidP="00327F06">
      <w:pPr>
        <w:spacing w:line="240" w:lineRule="auto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sectPr w:rsidR="00327F06" w:rsidSect="00327F0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327F06">
        <w:rPr>
          <w:rFonts w:ascii="Times New Roman" w:hAnsi="Times New Roman" w:cs="Times New Roman"/>
          <w:b/>
          <w:i/>
          <w:color w:val="632423" w:themeColor="accent2" w:themeShade="80"/>
          <w:sz w:val="32"/>
          <w:szCs w:val="28"/>
        </w:rPr>
        <w:t>ВЕТРЯНКА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– это одно из самых распространенных заболеваний, встречающихся у детей. Болеют ветрянкой только один раз, после этого у человека вырабатывается пожизненный иммунитет, причем, у детей данное заболевание протекает намного легче, чем у взрослых людей.</w:t>
      </w:r>
    </w:p>
    <w:p w:rsidR="00327F06" w:rsidRDefault="00327F06" w:rsidP="00327F06">
      <w:pPr>
        <w:spacing w:after="0" w:line="240" w:lineRule="auto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</w:pP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ab/>
      </w:r>
      <w:r w:rsidRPr="00327F06">
        <w:rPr>
          <w:rFonts w:ascii="Times New Roman" w:hAnsi="Times New Roman" w:cs="Times New Roman"/>
          <w:b/>
          <w:color w:val="632423" w:themeColor="accent2" w:themeShade="80"/>
          <w:sz w:val="32"/>
          <w:szCs w:val="28"/>
        </w:rPr>
        <w:t>Причины ветряной оспы</w:t>
      </w:r>
      <w:r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>.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Ветрянка вызывается вирусом герпеса, который обладает очень высокой способностью передаваться воздушно-капельным путем от больных к здоровым не болевшим детям. Поэтому, если в течение последних трех недель (инкубационный период - от 10 до 21 дня) ребенок мог контактировать с больным (в детском саду, школе, в транспорте и других общественных местах), то вероятность заболеть ветрянкой значительно повышается. Больной начинает быть заразным для окружающих за 2 дня до появления сыпи и заразен еще в течение недели после ее появления. </w:t>
      </w:r>
    </w:p>
    <w:p w:rsidR="0088322F" w:rsidRPr="00327F06" w:rsidRDefault="00327F06" w:rsidP="00327F0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</w:pPr>
      <w:r w:rsidRPr="00327F06">
        <w:rPr>
          <w:rFonts w:ascii="Times New Roman" w:hAnsi="Times New Roman" w:cs="Times New Roman"/>
          <w:b/>
          <w:color w:val="632423" w:themeColor="accent2" w:themeShade="80"/>
          <w:sz w:val="32"/>
          <w:szCs w:val="28"/>
        </w:rPr>
        <w:t>Признаки ветряной оспы у детей</w:t>
      </w:r>
      <w:r w:rsidRPr="00327F06">
        <w:rPr>
          <w:rFonts w:ascii="Times New Roman" w:hAnsi="Times New Roman" w:cs="Times New Roman"/>
          <w:b/>
          <w:color w:val="632423" w:themeColor="accent2" w:themeShade="80"/>
          <w:sz w:val="32"/>
          <w:szCs w:val="28"/>
        </w:rPr>
        <w:t>.</w:t>
      </w:r>
      <w:r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Однажды вы заметили, что на теле вашего ребенка появился прыщик, но не придали его появлению особого значения - может комар укусил, а может просто так вскочил. Прыщик быстро начал расти, увеличиваться в размерах, стал плотным на ощупь и превратился в </w:t>
      </w:r>
      <w:r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>«</w:t>
      </w:r>
      <w:proofErr w:type="spellStart"/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>волдырек</w:t>
      </w:r>
      <w:proofErr w:type="spellEnd"/>
      <w:r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>»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с водянистым содержимым. Мало того, такая сыпь появилась по всему телу, прыщи выскочили и на руках и ногах, на животе и спине. При этом ребенок какой-то горячий, вялый (впрочем, температуры может и не быть), стал хуже кушать, его даже может тошнить - и все это началось за пару дней до появления первого прыща. Что же, родители, у вашего ребенка возможно ветрянка, или по-научному - ветряная оспа. Количество прыщиков - элементов сыпи - может увеличиваться молниеносно, а может и медленно в течение нескольких дней. Как правило, новая сыпь появляется волнами через 1 - 2 дня на 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lastRenderedPageBreak/>
        <w:t xml:space="preserve">протяжении недели или меньше - все зависит от иммунитета ребенка в данный момент. Каждый элемент сыпи из маленькой розовой точки превращается в округлые или неправильные формы темно-розовое пятно, возвышающееся над кожей, с уплотнением внутри и пузырьком с жидкостью снаружи. Со временем пузырек лопается и засыхает корочкой, которая отваливается, не оставляя рубцов на коже ребенка. Розовое твердое пятно на коже при этом остается и будет сходить еще долго - около 2 недель. Вновь появившиеся прыщики сыпи не такие страшные, они меньше по размеру, поскольку ребенок уже начал вырабатывать антитела к вирусу простого герпеса, вызывающего ветрянку, и они противостоят разрастанию сыпи. При ветрянке у ребенка могут быть </w:t>
      </w:r>
      <w:proofErr w:type="gramStart"/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>увеличены</w:t>
      </w:r>
      <w:proofErr w:type="gramEnd"/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</w:rPr>
        <w:t xml:space="preserve"> лимфоузлы, особенно за ушами и на шее.</w:t>
      </w:r>
    </w:p>
    <w:p w:rsidR="00327F06" w:rsidRPr="00327F06" w:rsidRDefault="00327F06" w:rsidP="00327F06">
      <w:pPr>
        <w:spacing w:line="240" w:lineRule="auto"/>
        <w:ind w:firstLine="708"/>
        <w:jc w:val="both"/>
        <w:rPr>
          <w:rFonts w:ascii="Times New Roman" w:hAnsi="Times New Roman" w:cs="Times New Roman"/>
          <w:color w:val="632423" w:themeColor="accent2" w:themeShade="80"/>
          <w:sz w:val="32"/>
          <w:szCs w:val="28"/>
        </w:rPr>
      </w:pPr>
      <w:r w:rsidRPr="00327F06">
        <w:rPr>
          <w:rFonts w:ascii="Times New Roman" w:hAnsi="Times New Roman" w:cs="Times New Roman"/>
          <w:b/>
          <w:bCs/>
          <w:color w:val="632423" w:themeColor="accent2" w:themeShade="80"/>
          <w:sz w:val="32"/>
          <w:szCs w:val="28"/>
          <w:shd w:val="clear" w:color="auto" w:fill="FFFFFF"/>
        </w:rPr>
        <w:t>Профилактика</w:t>
      </w:r>
      <w:proofErr w:type="gramStart"/>
      <w:r w:rsidRPr="00327F06">
        <w:rPr>
          <w:rFonts w:ascii="Times New Roman" w:hAnsi="Times New Roman" w:cs="Times New Roman"/>
          <w:b/>
          <w:color w:val="632423" w:themeColor="accent2" w:themeShade="80"/>
          <w:sz w:val="32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 xml:space="preserve"> В</w:t>
      </w:r>
      <w:r w:rsidR="00F745C5"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 xml:space="preserve">едущую роль 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>в </w:t>
      </w:r>
      <w:r w:rsidRPr="00327F06">
        <w:rPr>
          <w:rFonts w:ascii="Times New Roman" w:hAnsi="Times New Roman" w:cs="Times New Roman"/>
          <w:bCs/>
          <w:color w:val="632423" w:themeColor="accent2" w:themeShade="80"/>
          <w:sz w:val="32"/>
          <w:szCs w:val="28"/>
          <w:shd w:val="clear" w:color="auto" w:fill="FFFFFF"/>
        </w:rPr>
        <w:t>профилактике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> распространения </w:t>
      </w:r>
      <w:r w:rsidRPr="00327F06">
        <w:rPr>
          <w:rFonts w:ascii="Times New Roman" w:hAnsi="Times New Roman" w:cs="Times New Roman"/>
          <w:bCs/>
          <w:color w:val="632423" w:themeColor="accent2" w:themeShade="80"/>
          <w:sz w:val="32"/>
          <w:szCs w:val="28"/>
          <w:shd w:val="clear" w:color="auto" w:fill="FFFFFF"/>
        </w:rPr>
        <w:t>ветряной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> </w:t>
      </w:r>
      <w:r w:rsidRPr="00327F06">
        <w:rPr>
          <w:rFonts w:ascii="Times New Roman" w:hAnsi="Times New Roman" w:cs="Times New Roman"/>
          <w:bCs/>
          <w:color w:val="632423" w:themeColor="accent2" w:themeShade="80"/>
          <w:sz w:val="32"/>
          <w:szCs w:val="28"/>
          <w:shd w:val="clear" w:color="auto" w:fill="FFFFFF"/>
        </w:rPr>
        <w:t>оспы</w:t>
      </w:r>
      <w:r w:rsidRPr="00327F06">
        <w:rPr>
          <w:rFonts w:ascii="Times New Roman" w:hAnsi="Times New Roman" w:cs="Times New Roman"/>
          <w:color w:val="632423" w:themeColor="accent2" w:themeShade="80"/>
          <w:sz w:val="32"/>
          <w:szCs w:val="28"/>
          <w:shd w:val="clear" w:color="auto" w:fill="FFFFFF"/>
        </w:rPr>
        <w:t> играет изоляционное разобщение больных и здоровых (детей до 7 лет, не болевших, разобщают с 9 по 21 день с момента контакта с больным); мытьё рук и лица с мылом после общения с больными; прогулки на свежем воздухе; здоровое питание, поливитамины; частое проветривание помещения; вакцинопрофилактика. </w:t>
      </w:r>
    </w:p>
    <w:p w:rsidR="00327F06" w:rsidRDefault="00327F06"/>
    <w:sectPr w:rsidR="00327F06" w:rsidSect="00327F0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E04"/>
    <w:rsid w:val="00327F06"/>
    <w:rsid w:val="0088322F"/>
    <w:rsid w:val="00F745C5"/>
    <w:rsid w:val="00F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2022-10-20T07:42:00Z</dcterms:created>
  <dcterms:modified xsi:type="dcterms:W3CDTF">2022-10-20T07:53:00Z</dcterms:modified>
</cp:coreProperties>
</file>