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73" w:rsidRPr="00375373" w:rsidRDefault="00375373" w:rsidP="00375373">
      <w:pPr>
        <w:spacing w:before="30" w:after="30" w:line="240" w:lineRule="auto"/>
        <w:ind w:left="330" w:right="90"/>
        <w:jc w:val="center"/>
        <w:outlineLvl w:val="1"/>
        <w:rPr>
          <w:rFonts w:ascii="Verdana" w:eastAsia="Times New Roman" w:hAnsi="Verdana" w:cs="Times New Roman"/>
          <w:b/>
          <w:bCs/>
          <w:color w:val="66CC33"/>
          <w:kern w:val="36"/>
          <w:sz w:val="20"/>
          <w:szCs w:val="20"/>
          <w:lang w:eastAsia="ru-RU"/>
        </w:rPr>
      </w:pPr>
      <w:r w:rsidRPr="0037537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Памятка «Психологическое сопровождение ЕГЭ»</w:t>
      </w:r>
    </w:p>
    <w:p w:rsidR="00375373" w:rsidRPr="00375373" w:rsidRDefault="00375373" w:rsidP="00375373">
      <w:pPr>
        <w:spacing w:before="30" w:after="30" w:line="240" w:lineRule="auto"/>
        <w:ind w:left="330" w:right="90"/>
        <w:jc w:val="center"/>
        <w:outlineLvl w:val="1"/>
        <w:rPr>
          <w:rFonts w:ascii="Verdana" w:eastAsia="Times New Roman" w:hAnsi="Verdana" w:cs="Times New Roman"/>
          <w:b/>
          <w:bCs/>
          <w:color w:val="66CC33"/>
          <w:kern w:val="36"/>
          <w:sz w:val="20"/>
          <w:szCs w:val="20"/>
          <w:lang w:eastAsia="ru-RU"/>
        </w:rPr>
      </w:pPr>
      <w:r w:rsidRPr="0037537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для учителей</w:t>
      </w:r>
    </w:p>
    <w:p w:rsidR="00375373" w:rsidRPr="00375373" w:rsidRDefault="00375373" w:rsidP="003753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shd w:val="clear" w:color="auto" w:fill="FAFAFA"/>
          <w:lang w:eastAsia="ru-RU"/>
        </w:rPr>
        <w:t> 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Экзамены и подготовка к ним – как психологический стресс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Экзамены – это испытание для личности в любом возрасте, особенно – в подростковом. Подготовка к экзаменам и сами экзамены для выпускников – это стресс длиною в целый год. Стресс в ситуации испытания – это нормальная и даже необходимая реакция адаптации. В стрессе мобилизуются все физические и психологические силы человека.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Способность человека успешно действовать в условиях стресса – показатель его зрелости как личности. Такую зрелость демонстрируют лучшие ваши отличники. Эта способность отличает также спортсменов, людей опасных профессий. Есть любители «экстрима», кто с детства любит рискованные ситуации, кого стресс бодрит и даже радует.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Вместе с тем, не все способны на подобное восприятие стресса, особенно – подростки. Стресс становится стимулом для развития позже, не в школьном возрасте, а в 19-22 года, с переходом юности в раннюю взрослость.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 результате подростки в школе, даже самые успешные, все равно нуждаются в тренировке способности действовать в условиях стресса.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Для подростков же со слабой нервной системой стресс – это вовсе не нормальная реакция, а основной механизм нарушения развития их личности, снижающий их способности к адаптации и социальному успеху. Прежде тренировки стрессоустойчивости такие подростки нуждаются в преодолении тех особенностей личности, которые делают их уязвимыми к стрессу.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Наконец, на решении о поступлении в вуз могут настаивать родители учащихся с неразвитой учебной деятельностью.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Ниже мы так и рассмотрим проблему подготовки к ЕГЭ – сквозь призму этих трех групп детей: как их распознать; как тренировать и мобилизовывать детей с хорошей устойчивостью к стрессам; как помочь подросткам со слабой нервной системой; какими способами можно попробовать развить у ребенка способность к самостоятельной учебе.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Контролируйте психологическое состояние «сильных» учащихся.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Указанные выше технологии поддержки в школе, в сочетании с семейными и индивидуальными (см. обращения к самим подросткам и родителям), достаточны для поддержания у «сильных» учеников оптимизма с невысоким уровнем тревожности. Это можно контролировать вам самим – методом наблюдений и бесед с учениками, а можно поручить контроль и школьным психологам – применить соответствующие психологические тесты (достоверны: цветовой тест М. Люшера, тест тревожности, напряжения и познавательной активности Спилбергера в модификации Андреевой, тест самооценки Дембо-Рубинштейн, проективные рисунки и др.).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По мере приближения окончания школы и экзаменов из группы «успешных и сильных» учеников выделяются подростки с особым школьным неврозом: у них нарастает напряжение и тревога в связи с их установками ответственности (возникшими индивидуально или из семьи) за безусловную и непрерывную успешность в учебе (и </w:t>
      </w: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последующее поступление в вуз). У подобных учеников уровень тревоги и напряжения к моменту экзаменов может оказаться даже выше, чем у детей со слабой нервной системой!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Сверхответственным «сильным» ученикам - дополнительную помощь! (ее можете оказать как вы, так и психолог вашей школы):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• Обучение приемам психофизиологического расслабления: прогулки, массаж, ванны, душ, легкая закуска, дополнительный сон.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• Применение приемов переключения внимания и компенсаторные деятельности: общение, музыка, чтение, зрелища, общение с природой и животными, хобби (это последнее сокращается по мере приближения к экзаменам).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• «Охранительный» режим дня: сон не менее 9 часов, в том числе 1-1,5 часа днем. Отход ко сну не позже 23оо. Занятия в течение дня циклами по 1,5-2 часа с перерывами до 30 минут. Еда легкая и богатая витаминами (фруктами и ягодами) не реже 4-5 раз в день (не перед сном!). Исключить курение и любые алкогольные напитки (в том числе пиво!).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Роль репетиторов и ваше отношение к ним.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Прибегнуть к помощи репетиторов или нет – дело учащихся и их родителей. Традиция репетиторства – развита в настоящее время и, видимо, будет сохраняться еще долго, хотя для «сильных» учеников оно, может быть, и нужно-то больше как психотерапия или дополнительная тренировка уверенности в себе. Вас самих родители учеников из других школ тоже могут попросить быть у них репетиторами.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Важно не отрицать репетиторство, а помочь ученику сделать его эффективным: </w:t>
      </w:r>
    </w:p>
    <w:p w:rsidR="00375373" w:rsidRPr="00375373" w:rsidRDefault="00375373" w:rsidP="00375373">
      <w:pPr>
        <w:numPr>
          <w:ilvl w:val="0"/>
          <w:numId w:val="1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Дать репетитору сведения, что в репетируемом предмете учащийся освоил лучше и что хуже.</w:t>
      </w:r>
    </w:p>
    <w:p w:rsidR="00375373" w:rsidRPr="00375373" w:rsidRDefault="00375373" w:rsidP="00375373">
      <w:pPr>
        <w:numPr>
          <w:ilvl w:val="0"/>
          <w:numId w:val="1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Описать наиболее эффективные способы стимуляции учебной деятельности у данного учащегося в 10-11-м классах.</w:t>
      </w:r>
    </w:p>
    <w:p w:rsidR="00375373" w:rsidRPr="00375373" w:rsidRDefault="00375373" w:rsidP="00375373">
      <w:pPr>
        <w:numPr>
          <w:ilvl w:val="0"/>
          <w:numId w:val="1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После первых 2-3-х недель занятий репетитора начать давать ученику возможность проявить себя на уроках, публично поощрять.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Группа учеников с низкой стрессоустойчивостью (со «слабыми» нервами).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 группу учащихся со слабыми нервами и низкой устойчивостью к стрессу вы можете отнести тех, у кого обнаружите треть и более из следующих признаков:</w:t>
      </w:r>
    </w:p>
    <w:p w:rsidR="00375373" w:rsidRPr="00375373" w:rsidRDefault="00375373" w:rsidP="00375373">
      <w:pPr>
        <w:numPr>
          <w:ilvl w:val="0"/>
          <w:numId w:val="2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Проявляют страхи инициативы, боятся начинать дело, допустить ошибку или оказаться некомпетентным, боятся оценки результатов их труда.</w:t>
      </w:r>
    </w:p>
    <w:p w:rsidR="00375373" w:rsidRPr="00375373" w:rsidRDefault="00375373" w:rsidP="00375373">
      <w:pPr>
        <w:numPr>
          <w:ilvl w:val="0"/>
          <w:numId w:val="2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Боятся отвечать на уроках, особенно – у доски.</w:t>
      </w:r>
    </w:p>
    <w:p w:rsidR="00375373" w:rsidRPr="00375373" w:rsidRDefault="00375373" w:rsidP="00375373">
      <w:pPr>
        <w:numPr>
          <w:ilvl w:val="0"/>
          <w:numId w:val="2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Пытаются избежать ситуаций испытания: просят освободить от экзаменов, сказываются больными.</w:t>
      </w:r>
    </w:p>
    <w:p w:rsidR="00375373" w:rsidRPr="00375373" w:rsidRDefault="00375373" w:rsidP="00375373">
      <w:pPr>
        <w:numPr>
          <w:ilvl w:val="0"/>
          <w:numId w:val="2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На контрольных и экзаменах переживания настолько ухудшают их мышление, что они не решают задачи, посильные им в спокойной ситуации.</w:t>
      </w:r>
    </w:p>
    <w:p w:rsidR="00375373" w:rsidRPr="00375373" w:rsidRDefault="00375373" w:rsidP="00375373">
      <w:pPr>
        <w:numPr>
          <w:ilvl w:val="0"/>
          <w:numId w:val="2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Подолгу переживают из-за низких оценок за текущие задания, тем более – за контрольные и экзамены; после них с трудом собираются для работы даже на текущих уроках.</w:t>
      </w:r>
    </w:p>
    <w:p w:rsidR="00375373" w:rsidRPr="00375373" w:rsidRDefault="00375373" w:rsidP="00375373">
      <w:pPr>
        <w:numPr>
          <w:ilvl w:val="0"/>
          <w:numId w:val="2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Капризны, плаксивы, обидчивы и нуждаются в успокоении в кризисных ситуациях.</w:t>
      </w:r>
    </w:p>
    <w:p w:rsidR="00375373" w:rsidRPr="00375373" w:rsidRDefault="00375373" w:rsidP="00375373">
      <w:pPr>
        <w:numPr>
          <w:ilvl w:val="0"/>
          <w:numId w:val="2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В классе не претендуют на роль лидера, а в поручениях не справляются с ней.</w:t>
      </w:r>
    </w:p>
    <w:p w:rsidR="00375373" w:rsidRPr="00375373" w:rsidRDefault="00375373" w:rsidP="00375373">
      <w:pPr>
        <w:numPr>
          <w:ilvl w:val="0"/>
          <w:numId w:val="2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Быстро утомляются в пределах одного урока или после первых 2-3-х уроков, жалуются на головные боли или сонливость.</w:t>
      </w:r>
    </w:p>
    <w:p w:rsidR="00375373" w:rsidRPr="00375373" w:rsidRDefault="00375373" w:rsidP="00375373">
      <w:pPr>
        <w:numPr>
          <w:ilvl w:val="0"/>
          <w:numId w:val="2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Грызут ногти и пальцы.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Педагог как специалист по стрессам учащихся, психолог и даже психотерапевт.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Распространенность и частота стрессов в современном мире (в школах и вузах, в семьях, во дворах, а теперь еще и ЕГЭ) такова, что любой взрослый, занимающийся детьми, автоматически становится психологом или даже психотерапевтом – воспитатель в детском саду, учитель в школе, педагог дополнительного образования, родитель.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Особенно это касается детей и подростков со слабой нервной системой.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Последовательность стратегий оказания помощи данным детям: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1. Снижение тревожности и повышение устойчивости к стрессу.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2. Тренировка уверенности в себе и способности к самостоятельной учебной деятельности.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Рассмотрим каждую из этих стратегий.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1)Снижение тревожности, повышение самооценки и устойчивости к стрессам.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Психофизиологическая помощь педагога.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Рекомендовать плотную еду и чай или кофе в большую перемену.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Рекомендовать оптимальный режим учебы и отдыха: 1-1,5 часа сна при приходе из школы, отход ко сну не позже 22зо, продолжительность сна – не менее 9 часов; при непосредственной подготовке к ЕГЭ – занятия по 1,5 часа с перерывами по 30 минут.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Педагогическая помощь:</w:t>
      </w:r>
    </w:p>
    <w:p w:rsidR="00375373" w:rsidRPr="00375373" w:rsidRDefault="00375373" w:rsidP="00375373">
      <w:pPr>
        <w:numPr>
          <w:ilvl w:val="0"/>
          <w:numId w:val="3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Рассаживать тревожных учеников в середине класса или ближе к учителю.</w:t>
      </w:r>
    </w:p>
    <w:p w:rsidR="00375373" w:rsidRPr="00375373" w:rsidRDefault="00375373" w:rsidP="00375373">
      <w:pPr>
        <w:numPr>
          <w:ilvl w:val="0"/>
          <w:numId w:val="3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Спрашивать в середине уроков.</w:t>
      </w:r>
    </w:p>
    <w:p w:rsidR="00375373" w:rsidRPr="00375373" w:rsidRDefault="00375373" w:rsidP="00375373">
      <w:pPr>
        <w:numPr>
          <w:ilvl w:val="0"/>
          <w:numId w:val="3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Подсказывать родителям и тренировать на уроках наиболее успешные для ученика приемы усвоения материала.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Психологическая помощь педагога и школьного психолога:</w:t>
      </w:r>
    </w:p>
    <w:p w:rsidR="00375373" w:rsidRPr="00375373" w:rsidRDefault="00375373" w:rsidP="00375373">
      <w:pPr>
        <w:numPr>
          <w:ilvl w:val="0"/>
          <w:numId w:val="4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Не прибегать к публичной критике тревожных и неуверенных учеников, обсуждайте неудачи индивидуально.</w:t>
      </w:r>
    </w:p>
    <w:p w:rsidR="00375373" w:rsidRPr="00375373" w:rsidRDefault="00375373" w:rsidP="00375373">
      <w:pPr>
        <w:numPr>
          <w:ilvl w:val="0"/>
          <w:numId w:val="4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Непрерывно поощряйте ребенка за любые успехи – в учебе и в любых других делах (по дому, в кружках и секциях, в общении со сверстниками, в хобби и др.).</w:t>
      </w:r>
    </w:p>
    <w:p w:rsidR="00375373" w:rsidRPr="00375373" w:rsidRDefault="00375373" w:rsidP="00375373">
      <w:pPr>
        <w:numPr>
          <w:ilvl w:val="0"/>
          <w:numId w:val="4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Научите его самого поощрять себя за эти же успехи.</w:t>
      </w:r>
    </w:p>
    <w:p w:rsidR="00375373" w:rsidRPr="00375373" w:rsidRDefault="00375373" w:rsidP="00375373">
      <w:pPr>
        <w:numPr>
          <w:ilvl w:val="0"/>
          <w:numId w:val="4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Аутотренинг с применением формул успокоения, ободрения, активизации (обратитесь к разделу, обращенному к родителям и самим подросткам).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Врачебная помощь:</w:t>
      </w:r>
    </w:p>
    <w:p w:rsidR="00375373" w:rsidRPr="00375373" w:rsidRDefault="00375373" w:rsidP="00375373">
      <w:pPr>
        <w:numPr>
          <w:ilvl w:val="0"/>
          <w:numId w:val="5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Используйте возможности медицины и рекомендуйте родителям тревожных подростков и им самим обратиться к врачу невропатологу, психотерапевту, медицинским психологам за укрепляющим и успокаивающим лечением за 1-3 месяца до ЕГЭ.</w:t>
      </w:r>
    </w:p>
    <w:p w:rsidR="00375373" w:rsidRPr="00375373" w:rsidRDefault="00375373" w:rsidP="00375373">
      <w:pPr>
        <w:numPr>
          <w:ilvl w:val="0"/>
          <w:numId w:val="5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Тренировка уверенности в себе и способности к самостоятельной учебной деятельности.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Педагогическая помощь:</w:t>
      </w:r>
    </w:p>
    <w:p w:rsidR="00375373" w:rsidRPr="00375373" w:rsidRDefault="00375373" w:rsidP="00375373">
      <w:pPr>
        <w:numPr>
          <w:ilvl w:val="0"/>
          <w:numId w:val="6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Поддерживать любые позитивные результаты на уроке или даже попытки их достичь.</w:t>
      </w:r>
    </w:p>
    <w:p w:rsidR="00375373" w:rsidRPr="00375373" w:rsidRDefault="00375373" w:rsidP="00375373">
      <w:pPr>
        <w:numPr>
          <w:ilvl w:val="0"/>
          <w:numId w:val="6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Практиковать индивидуальные и групповые консультации перед ЕГЭ.</w:t>
      </w:r>
    </w:p>
    <w:p w:rsidR="00375373" w:rsidRPr="00375373" w:rsidRDefault="00375373" w:rsidP="00375373">
      <w:pPr>
        <w:numPr>
          <w:ilvl w:val="0"/>
          <w:numId w:val="6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Моделировать ситуации экзаменов, в том числе и по типу ЕГЭ.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Помощь репетиторов. Этот вид педагогической помощи соединяет тренинг учебной деятельности и выработку у ребенка уверенности в себе. Начать репетиторство с предметов ЕГЭ, вызывающих наибольшую тревогу и страхи, и лишь затем через 3-4 месяца перейти к остальным.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Психологическая помощь:</w:t>
      </w:r>
    </w:p>
    <w:p w:rsidR="00375373" w:rsidRPr="00375373" w:rsidRDefault="00375373" w:rsidP="00375373">
      <w:pPr>
        <w:numPr>
          <w:ilvl w:val="0"/>
          <w:numId w:val="7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Призвать семью к стимулированию самостоятельности ребенка в семейных ролях (фактически – это внутрисемейный СПТ).</w:t>
      </w:r>
    </w:p>
    <w:p w:rsidR="00375373" w:rsidRPr="00375373" w:rsidRDefault="00375373" w:rsidP="00375373">
      <w:pPr>
        <w:numPr>
          <w:ilvl w:val="0"/>
          <w:numId w:val="7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Обучить подростков приемам волевой мобилизации, изложенным в разделе для родителей и подростков.</w:t>
      </w:r>
    </w:p>
    <w:p w:rsidR="00375373" w:rsidRPr="00375373" w:rsidRDefault="00375373" w:rsidP="00375373">
      <w:pPr>
        <w:numPr>
          <w:ilvl w:val="0"/>
          <w:numId w:val="7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Провести тренинг родительской компетентности и уверенности в применении системы общей психологической поддержки ученика: учащение физического контакта с ребенком (пребывания рядом, обниманий, ласки, массажей). Приготовление ребенку любимых блюд и совместная еда. Поддержка его позитивной самооценки, вплоть до временного исключения критики со стороны взрослых в семье. Непрерывное выражение ребенку чувства любви. Непрерывное поощрение ребенка за любые успехи в учебе и других делах (домашних, в кружках и секциях, в хобби). Научить ребенка самому поощрять себя за эти же успехи. Совместно с ребенком и репетитором подводить позитивные итоги занятий каждые 2-3 дня (или даже - ежедневно). Чаще дискутировать с ребенком по различным предметам – учите его уверенно формулировать мысли, отвечать.</w:t>
      </w:r>
    </w:p>
    <w:p w:rsidR="00375373" w:rsidRPr="00375373" w:rsidRDefault="00375373" w:rsidP="00375373">
      <w:pPr>
        <w:numPr>
          <w:ilvl w:val="0"/>
          <w:numId w:val="7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Провести таким детям групповой социально-психологический тренинг (СПТ) уверенности в себе, лучше в ноябре-декабре 11-го класса.</w:t>
      </w:r>
    </w:p>
    <w:p w:rsidR="00375373" w:rsidRPr="00375373" w:rsidRDefault="00375373" w:rsidP="00375373">
      <w:pPr>
        <w:numPr>
          <w:ilvl w:val="0"/>
          <w:numId w:val="7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Провести с каждым ребенком индивидуальный тренинг способности к успешной деятельности: вместе с ребенком составить список всех его успешных дел в жизни (в учебе и за ее пределами). Выяснить, какими психологическими способами были достигнуты успехи. Тренировать применение этих способов в текущей учебе. Научить ребенка планировать постепенную передачу ему инициативы и ответственности за учебу и тренировать навык планирования и получения желательных (хороших) оценок.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Группа учеников с неразвитой способностью к самостоятельной учебной деятельности.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Данная группа учащихся обнаруживается еще задолго до старших классов школы – уже в кризисах начальных и средних классах школы.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 ней вы можете отнести детей со следующими признаками:</w:t>
      </w:r>
    </w:p>
    <w:p w:rsidR="00375373" w:rsidRPr="00375373" w:rsidRDefault="00375373" w:rsidP="00375373">
      <w:pPr>
        <w:numPr>
          <w:ilvl w:val="0"/>
          <w:numId w:val="8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Не доводят дела до конца, начинают с интересом, но быстро «угасают» и бросают их незавершенными.</w:t>
      </w:r>
    </w:p>
    <w:p w:rsidR="00375373" w:rsidRPr="00375373" w:rsidRDefault="00375373" w:rsidP="00375373">
      <w:pPr>
        <w:numPr>
          <w:ilvl w:val="0"/>
          <w:numId w:val="8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Пассивные и «ленивые» в делах по дому, мало или нет хобби, ничем не интересуются, не занимаются в кружках и секциях дополнительного образования.</w:t>
      </w:r>
    </w:p>
    <w:p w:rsidR="00375373" w:rsidRPr="00375373" w:rsidRDefault="00375373" w:rsidP="00375373">
      <w:pPr>
        <w:numPr>
          <w:ilvl w:val="0"/>
          <w:numId w:val="8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Преобладают пассивные способы проведения досуга – телевизор, простые («детские») компьютерные игры, гуляния с друзьями без сложно организованных деятельностей.</w:t>
      </w:r>
    </w:p>
    <w:p w:rsidR="00375373" w:rsidRPr="00375373" w:rsidRDefault="00375373" w:rsidP="00375373">
      <w:pPr>
        <w:numPr>
          <w:ilvl w:val="0"/>
          <w:numId w:val="8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Нет сложно организованного досуга – чтения, сложных развивающих компьютерных игр («стратегических», познавательных), коллекционирования, воспитания животных и др.</w:t>
      </w:r>
    </w:p>
    <w:p w:rsidR="00375373" w:rsidRPr="00375373" w:rsidRDefault="00375373" w:rsidP="00375373">
      <w:pPr>
        <w:numPr>
          <w:ilvl w:val="0"/>
          <w:numId w:val="8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Начали учебу с симптомокомплексом неготовности к школе, с неразвитостью ее базы – деятельностей предшественников учебной (сложных сюжетно-ролевых игр, творческого самовыражения, конструирования, рукоделий и ремесел, навыков общения в группах и лидерства, труда и ролей по дому, восприятия сказок/мультфильмов и искусства).</w:t>
      </w:r>
    </w:p>
    <w:p w:rsidR="00375373" w:rsidRPr="00375373" w:rsidRDefault="00375373" w:rsidP="00375373">
      <w:pPr>
        <w:numPr>
          <w:ilvl w:val="0"/>
          <w:numId w:val="8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Испытывали трудности с учебой и низкой успеваемостью в начальных классах, вплоть до того, что родители были вынуждены их непрерывно контролировать, делать уроки вместе или принуждать к учебе.</w:t>
      </w:r>
    </w:p>
    <w:p w:rsidR="00375373" w:rsidRPr="00375373" w:rsidRDefault="00375373" w:rsidP="00375373">
      <w:pPr>
        <w:numPr>
          <w:ilvl w:val="0"/>
          <w:numId w:val="8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Прибегали к защите вытеснением и избеганием учебной деятельности: оттягивали приготовление уроков, не записывали задания («ничего не задали»), не вели дневник, «забывали» тетради и учебники.</w:t>
      </w:r>
    </w:p>
    <w:p w:rsidR="00375373" w:rsidRPr="00375373" w:rsidRDefault="00375373" w:rsidP="00375373">
      <w:pPr>
        <w:numPr>
          <w:ilvl w:val="0"/>
          <w:numId w:val="8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Скрывали от родителей свои неудачи в учебе, прибегали к защитной лжи.</w:t>
      </w:r>
    </w:p>
    <w:p w:rsidR="00375373" w:rsidRPr="00375373" w:rsidRDefault="00375373" w:rsidP="00375373">
      <w:pPr>
        <w:numPr>
          <w:ilvl w:val="0"/>
          <w:numId w:val="8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Имели ухудшение успеваемости при переходе в 5-6-е классы и при усложнении программы в 8-9-м классах.</w:t>
      </w:r>
    </w:p>
    <w:p w:rsidR="00375373" w:rsidRPr="00375373" w:rsidRDefault="00375373" w:rsidP="00375373">
      <w:pPr>
        <w:numPr>
          <w:ilvl w:val="0"/>
          <w:numId w:val="8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Снижали мотивацию учебы: утрачивали интерес к ней, исчезали переживания успеха, оценки утрачивали мотивирующую и активизирующую роль (безразличие к ним); отзывы о них: «могут учиться лучше, но не хотят!».</w:t>
      </w:r>
    </w:p>
    <w:p w:rsidR="00375373" w:rsidRPr="00375373" w:rsidRDefault="00375373" w:rsidP="00375373">
      <w:pPr>
        <w:numPr>
          <w:ilvl w:val="0"/>
          <w:numId w:val="8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Протестовали против учебы различными способами: вызывающе вели себя на уроках («срывали»), конфронтировали с учителями, хорошо успевающими одноклассниками, прогуливали уроки, группировались со средне успевающими и т.п.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Все надо делать вовремя!</w:t>
      </w:r>
    </w:p>
    <w:p w:rsidR="00375373" w:rsidRPr="00375373" w:rsidRDefault="00375373" w:rsidP="00375373">
      <w:pPr>
        <w:numPr>
          <w:ilvl w:val="0"/>
          <w:numId w:val="9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При своевременном выявлении таких детей – в кризисе школьной дезадаптации в начальных классах или в кризисе перехода в средние классы – применяется последовательность стратегий психокоррекции, рассчитанных в сумме на 2-3 года:</w:t>
      </w:r>
    </w:p>
    <w:p w:rsidR="00375373" w:rsidRPr="00375373" w:rsidRDefault="00375373" w:rsidP="00375373">
      <w:pPr>
        <w:numPr>
          <w:ilvl w:val="0"/>
          <w:numId w:val="9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Временно сосредоточиться на развитии базы учебной деятельности – ее предшественников (при этом временно игнорировать низкую школьную успеваемость).</w:t>
      </w:r>
    </w:p>
    <w:p w:rsidR="00375373" w:rsidRPr="00375373" w:rsidRDefault="00375373" w:rsidP="00375373">
      <w:pPr>
        <w:numPr>
          <w:ilvl w:val="0"/>
          <w:numId w:val="9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На этой основе восстановить (специальными приемами) способность детей к самостоятельной деятельности.</w:t>
      </w:r>
    </w:p>
    <w:p w:rsidR="00375373" w:rsidRPr="00375373" w:rsidRDefault="00375373" w:rsidP="00375373">
      <w:pPr>
        <w:numPr>
          <w:ilvl w:val="0"/>
          <w:numId w:val="9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Закрепить ее в системе дополнительного образования.</w:t>
      </w:r>
    </w:p>
    <w:p w:rsidR="00375373" w:rsidRPr="00375373" w:rsidRDefault="00375373" w:rsidP="00375373">
      <w:pPr>
        <w:numPr>
          <w:ilvl w:val="0"/>
          <w:numId w:val="9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Моделировать ситуации успеха в учебе и восстановить интерес ученика к учебе: сначала по предметам, в которых у него были успехи, а затем по большинству.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Возможностей немного, но они есть!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Проблемы в 10-11-х классах у детей данной группы, в частности проблемы с подготовкой к ЕГЭ, возникают в связи с настойчивым желанием их родителей видеть ребенка в техникуме (колледже) или вузе. Здесь требуется трезвая оценка </w:t>
      </w: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возможностей ученика и правильная ориентация родителей в реальных способностях их ребенка.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Признаки возможности повысить у ребенка способность к самостоятельной учебной деятельности в течение 11-го класса: периоды снижения успеваемости в 5-6-м или 8-10-м классе были непродолжительными. К 10-11-му классу мотивация учебы восстановилась. Успеваемость, даже в периоды снижения мотивации учебы, не была ниже 3-4 баллов с сохранением у ребенка отдельных переживаний успехов. К 3-4-м предметам сохраняется избирательный интерес и хорошая успеваемость (еще лучше – если среди них есть предметы ЕГЭ).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Сложность мобилизации способности к учебе состоит в недостатке времени – всего-то несколько последних месяцев 11-го класса.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Педагогическая поддержка:</w:t>
      </w:r>
    </w:p>
    <w:p w:rsidR="00375373" w:rsidRPr="00375373" w:rsidRDefault="00375373" w:rsidP="00375373">
      <w:pPr>
        <w:numPr>
          <w:ilvl w:val="0"/>
          <w:numId w:val="10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Определить, по каким предметам у подростков дольше всего (или даже до последнего времени) сохранялась мотивация учения.</w:t>
      </w:r>
    </w:p>
    <w:p w:rsidR="00375373" w:rsidRPr="00375373" w:rsidRDefault="00375373" w:rsidP="00375373">
      <w:pPr>
        <w:numPr>
          <w:ilvl w:val="0"/>
          <w:numId w:val="10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Немедленно начать моделировать детям ситуации успеха по этим предметам (даже если они и не входят в ЕГЭ), стимулировать учеников на этих уроках.</w:t>
      </w:r>
    </w:p>
    <w:p w:rsidR="00375373" w:rsidRPr="00375373" w:rsidRDefault="00375373" w:rsidP="00375373">
      <w:pPr>
        <w:numPr>
          <w:ilvl w:val="0"/>
          <w:numId w:val="10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После повышения у подростков этим способом мотивации учения (требуется 1-3 месяца) дальше им и их родителям можно рекомендовать репетиторство по предметам ЕГЭ, даже если по ним мотивация была давно утрачена.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Психологическая поддержка: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Обсуждение с подростком, какие позитивные смыслы может иметь для него интенсивная подготовка к ЕГЭ: поддержание самоуважения, соревнование с другими, подготовка в техникум или вуз, другое.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Ежедневный совместный контроль успешности подготовки.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Непрерывное, совместное с подростком, планирование достижений в учебе и мотивация стремления к ним.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Формирование у подростка собственного образа успешного будущего («Я успешный») и интереса к нему.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Что делать с остальными из группы утративших способность к успешной учебе?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Речь идет о тех подростках, у которых нет шансов восстановить способность к успешной учебе за полгода в течение 11-го класса (это те, у кого характеристики хуже приведенных выше).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Наилучшая помощь в этой ситуации – ориентировать подростка и его родителей на реальную оценку ситуации и на реализацию имеющихся возможностей ребенка: принять план на учебу в учреждении начального профессионального образования.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 xml:space="preserve">Ключевой становится психологическая работа: изучить все самостоятельные деятельности и хобби ребенка и определить, в каких сферах жизнедеятельности они были, которые и подсказывают выбор профессии. Провести психодиагностику профориентационными тестами (Опросник Голланда или ПДО; профориентационный вариант теста Г. Айзенка и ММРI, др.); обсудить с подростком результаты. Помочь подростку выбрать профессии наиболее престижные и устойчивые («непотопляемые») </w:t>
      </w: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на рынке труда. Мотивирование родителей на принятие ребенка и на помощь ему в достижении им успеха в начальном профессиональном образовании.</w:t>
      </w:r>
    </w:p>
    <w:p w:rsidR="00375373" w:rsidRPr="00375373" w:rsidRDefault="00375373" w:rsidP="00375373">
      <w:pPr>
        <w:spacing w:after="150" w:line="300" w:lineRule="atLeast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Общие рекомендации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1.    </w:t>
      </w:r>
      <w:r w:rsidRPr="00375373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Сосредоточивайтесь на позитивных сторонах и преимуществах учащегося с целью укрепления его самооценки;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2.    </w:t>
      </w:r>
      <w:r w:rsidRPr="00375373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Помогайте подростку поверить в себя и свои способности;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3.    </w:t>
      </w:r>
      <w:r w:rsidRPr="00375373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Помогайте избежать ошибок;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4.    </w:t>
      </w:r>
      <w:r w:rsidRPr="00375373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Поддерживайте выпускника при неудачах;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5.    </w:t>
      </w:r>
      <w:r w:rsidRPr="00375373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Подробно расскажите выпускникам, как будет проходить единый государственный экзамен, чтобы каждый из них последовательно представлял всю процедуру экзамена;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6.    </w:t>
      </w:r>
      <w:r w:rsidRPr="00375373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поддержку;  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7.    </w:t>
      </w:r>
      <w:r w:rsidRPr="00375373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Учитывайте во время подготовки и проведения экзамена индивидуальные</w:t>
      </w:r>
      <w:r w:rsidRPr="00375373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75373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психофизиологические</w:t>
      </w:r>
      <w:r w:rsidRPr="00375373">
        <w:rPr>
          <w:rFonts w:ascii="Verdana" w:eastAsia="Times New Roman" w:hAnsi="Verdana" w:cs="Times New Roman"/>
          <w:color w:val="333333"/>
          <w:sz w:val="20"/>
          <w:lang w:eastAsia="ru-RU"/>
        </w:rPr>
        <w:t> </w:t>
      </w: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особенности выпускников. Психофизиологические особенности – это устойчивые природные характеристики человека, которые не меняются с возрастом и проявляются в скорости протекания мыслительно-речевых процессов, в продуктивности умственной деятельности.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Как научиться психологически готовить себя к ответственному событию? Предлагаем Вам, уважаемые учителя, некоторые рекомендации, которые позволяют успешно справиться с задачей, стоящей перед Вами:</w:t>
      </w:r>
    </w:p>
    <w:p w:rsidR="00375373" w:rsidRPr="00375373" w:rsidRDefault="00375373" w:rsidP="00375373">
      <w:pPr>
        <w:numPr>
          <w:ilvl w:val="0"/>
          <w:numId w:val="11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Постарайтесь спокойнее отнестись к требованиям руководства по поводу подготовки и проведения процедуры ЕГЭ. Ваш достаточный опыт работы в школе с различными категориями учеников является залогом Вашей успешной работы по подготовке учащихся к ЕГЭ;</w:t>
      </w:r>
    </w:p>
    <w:p w:rsidR="00375373" w:rsidRPr="00375373" w:rsidRDefault="00375373" w:rsidP="00375373">
      <w:pPr>
        <w:numPr>
          <w:ilvl w:val="0"/>
          <w:numId w:val="11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Регулярно обменивайтесь позитивным опытом с коллегами по подготовке Ваших учащихся к ЕГЭ;</w:t>
      </w:r>
    </w:p>
    <w:p w:rsidR="00375373" w:rsidRPr="00375373" w:rsidRDefault="00375373" w:rsidP="00375373">
      <w:pPr>
        <w:numPr>
          <w:ilvl w:val="0"/>
          <w:numId w:val="11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Проявляйте интерес по поводу того, что именно волнует учащихся при подготовке к ЕГЭ. Старайтесь отвечать на эти вопросы;</w:t>
      </w:r>
    </w:p>
    <w:p w:rsidR="00375373" w:rsidRPr="00375373" w:rsidRDefault="00375373" w:rsidP="00375373">
      <w:pPr>
        <w:numPr>
          <w:ilvl w:val="0"/>
          <w:numId w:val="11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Поддерживайте самооценку учащихся, отмечая каждое удачно выполненное задание;</w:t>
      </w:r>
    </w:p>
    <w:p w:rsidR="00375373" w:rsidRPr="00375373" w:rsidRDefault="00375373" w:rsidP="00375373">
      <w:pPr>
        <w:numPr>
          <w:ilvl w:val="0"/>
          <w:numId w:val="11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Учите детей правильно распределять свое время в процессе подготовки к ЕГЭ, ориентируясь на индивидуальные особенности самого ребенка;</w:t>
      </w:r>
    </w:p>
    <w:p w:rsidR="00375373" w:rsidRPr="00375373" w:rsidRDefault="00375373" w:rsidP="00375373">
      <w:pPr>
        <w:numPr>
          <w:ilvl w:val="0"/>
          <w:numId w:val="11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Используйте юмор во взаимодействии с учащимися. Это значительно снижает уровень тревожности и обеспечивает положительный эмоциональный комфорт;</w:t>
      </w:r>
    </w:p>
    <w:p w:rsidR="00375373" w:rsidRPr="00375373" w:rsidRDefault="00375373" w:rsidP="00375373">
      <w:pPr>
        <w:numPr>
          <w:ilvl w:val="0"/>
          <w:numId w:val="11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Продумайте пути взаимодействия с родителями: чтобы вы могли бы сообща сделать в процессе подготовки к ЕГЭ, распределив ответственность между школой и семьей;</w:t>
      </w:r>
    </w:p>
    <w:p w:rsidR="00375373" w:rsidRPr="00375373" w:rsidRDefault="00375373" w:rsidP="00375373">
      <w:pPr>
        <w:numPr>
          <w:ilvl w:val="0"/>
          <w:numId w:val="11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Познакомьте учащихся с методикой подготовки к ЕГЭ. Обратите внимание на возможность составления карточек, выписок по наиболее сложным темам, которые могут содержать ключевые моменты теоретических положений, основных формул, определений и т.п. Это поможет учащимся не только подготовиться, но и грамотно работать с текстами;</w:t>
      </w:r>
    </w:p>
    <w:p w:rsidR="00375373" w:rsidRPr="00375373" w:rsidRDefault="00375373" w:rsidP="00375373">
      <w:pPr>
        <w:numPr>
          <w:ilvl w:val="0"/>
          <w:numId w:val="11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lastRenderedPageBreak/>
        <w:t>Посоветуйте учащимся и их родителям, какими дополнительными источниками целесообразнее пользоваться с целью успешной сдачи ЕГЭ;</w:t>
      </w:r>
    </w:p>
    <w:p w:rsidR="00375373" w:rsidRPr="00375373" w:rsidRDefault="00375373" w:rsidP="00375373">
      <w:pPr>
        <w:numPr>
          <w:ilvl w:val="0"/>
          <w:numId w:val="11"/>
        </w:numPr>
        <w:spacing w:after="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Уделяйте должное внимание совместному с учащимися деловому обсуждению вопросов, связанных с правилами поведения во время процедуры ЕГЭ.</w:t>
      </w:r>
    </w:p>
    <w:p w:rsidR="00375373" w:rsidRPr="00375373" w:rsidRDefault="00375373" w:rsidP="00375373">
      <w:pPr>
        <w:spacing w:after="150" w:line="300" w:lineRule="atLeast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  <w:t> </w:t>
      </w:r>
    </w:p>
    <w:p w:rsidR="00375373" w:rsidRPr="00375373" w:rsidRDefault="00375373" w:rsidP="00375373">
      <w:pPr>
        <w:spacing w:after="150" w:line="300" w:lineRule="atLeast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375373">
        <w:rPr>
          <w:rFonts w:ascii="Verdana" w:eastAsia="Times New Roman" w:hAnsi="Verdana" w:cs="Times New Roman"/>
          <w:b/>
          <w:bCs/>
          <w:i/>
          <w:iCs/>
          <w:color w:val="333333"/>
          <w:sz w:val="20"/>
          <w:szCs w:val="20"/>
          <w:lang w:eastAsia="ru-RU"/>
        </w:rPr>
        <w:t>Успеха вам в вашей работе, коллеги!</w:t>
      </w:r>
    </w:p>
    <w:p w:rsidR="0026599B" w:rsidRDefault="00375373"/>
    <w:sectPr w:rsidR="0026599B" w:rsidSect="00175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C82"/>
    <w:multiLevelType w:val="multilevel"/>
    <w:tmpl w:val="CDDA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51C31"/>
    <w:multiLevelType w:val="multilevel"/>
    <w:tmpl w:val="740C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56A32"/>
    <w:multiLevelType w:val="multilevel"/>
    <w:tmpl w:val="A988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90590"/>
    <w:multiLevelType w:val="multilevel"/>
    <w:tmpl w:val="18E0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F01A61"/>
    <w:multiLevelType w:val="multilevel"/>
    <w:tmpl w:val="87A8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E4488"/>
    <w:multiLevelType w:val="multilevel"/>
    <w:tmpl w:val="D306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307E5C"/>
    <w:multiLevelType w:val="multilevel"/>
    <w:tmpl w:val="E0A2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BC2D64"/>
    <w:multiLevelType w:val="multilevel"/>
    <w:tmpl w:val="30F0C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A81523"/>
    <w:multiLevelType w:val="multilevel"/>
    <w:tmpl w:val="3976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B44912"/>
    <w:multiLevelType w:val="multilevel"/>
    <w:tmpl w:val="EE06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5A5325"/>
    <w:multiLevelType w:val="multilevel"/>
    <w:tmpl w:val="E0F0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75373"/>
    <w:rsid w:val="00175517"/>
    <w:rsid w:val="00375373"/>
    <w:rsid w:val="004A7EA2"/>
    <w:rsid w:val="00EA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53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2784</Words>
  <Characters>15871</Characters>
  <Application>Microsoft Office Word</Application>
  <DocSecurity>0</DocSecurity>
  <Lines>132</Lines>
  <Paragraphs>37</Paragraphs>
  <ScaleCrop>false</ScaleCrop>
  <Company/>
  <LinksUpToDate>false</LinksUpToDate>
  <CharactersWithSpaces>18618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2015-02-15T10:12:00Z</dcterms:created>
  <dcterms:modified xsi:type="dcterms:W3CDTF">2015-02-15T10:12:00Z</dcterms:modified>
</cp:coreProperties>
</file>